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9ED6C" w14:textId="77777777" w:rsidR="00B60D20" w:rsidRPr="008A43D6" w:rsidRDefault="00B60D20" w:rsidP="00953AFA">
      <w:pPr>
        <w:pStyle w:val="berschrift1"/>
        <w:tabs>
          <w:tab w:val="left" w:pos="3270"/>
          <w:tab w:val="center" w:pos="6379"/>
        </w:tabs>
        <w:spacing w:before="0"/>
        <w:rPr>
          <w:rFonts w:asciiTheme="minorHAnsi" w:eastAsiaTheme="minorEastAsia" w:hAnsiTheme="minorHAnsi" w:cstheme="minorBidi"/>
          <w:b w:val="0"/>
          <w:bCs w:val="0"/>
          <w:color w:val="auto"/>
          <w:sz w:val="22"/>
          <w:szCs w:val="22"/>
          <w:bdr w:val="none" w:sz="0" w:space="0" w:color="auto"/>
          <w:lang w:val="en-GB"/>
        </w:rPr>
      </w:pPr>
    </w:p>
    <w:p w14:paraId="0BF6449E" w14:textId="77777777" w:rsidR="00A80CFD" w:rsidRPr="008A43D6" w:rsidRDefault="00A80CFD" w:rsidP="00A80CFD">
      <w:pPr>
        <w:rPr>
          <w:sz w:val="28"/>
          <w:szCs w:val="28"/>
          <w:lang w:val="en-GB"/>
        </w:rPr>
      </w:pPr>
    </w:p>
    <w:p w14:paraId="01B328F6" w14:textId="137F3722" w:rsidR="00CB2B16" w:rsidRPr="008A43D6" w:rsidRDefault="00E615FB" w:rsidP="00CB2B16">
      <w:pPr>
        <w:pStyle w:val="berschrift1"/>
        <w:tabs>
          <w:tab w:val="left" w:pos="3270"/>
        </w:tabs>
        <w:spacing w:before="0"/>
        <w:rPr>
          <w:rFonts w:asciiTheme="minorHAnsi" w:hAnsiTheme="minorHAnsi" w:cstheme="minorHAnsi"/>
          <w:color w:val="76923C" w:themeColor="accent3" w:themeShade="BF"/>
          <w:lang w:val="en-GB" w:eastAsia="en-US"/>
        </w:rPr>
      </w:pPr>
      <w:r w:rsidRPr="008A43D6">
        <w:rPr>
          <w:rFonts w:asciiTheme="minorHAnsi" w:hAnsiTheme="minorHAnsi" w:cstheme="minorHAnsi"/>
          <w:color w:val="76923C" w:themeColor="accent3" w:themeShade="BF"/>
          <w:lang w:val="en-GB" w:eastAsia="en-US"/>
        </w:rPr>
        <w:t>Course Title</w:t>
      </w:r>
      <w:r w:rsidR="00CB2B16" w:rsidRPr="008A43D6">
        <w:rPr>
          <w:rFonts w:asciiTheme="minorHAnsi" w:hAnsiTheme="minorHAnsi" w:cstheme="minorHAnsi"/>
          <w:color w:val="76923C" w:themeColor="accent3" w:themeShade="BF"/>
          <w:lang w:val="en-GB" w:eastAsia="en-US"/>
        </w:rPr>
        <w:t xml:space="preserve">: </w:t>
      </w:r>
      <w:r w:rsidR="00556BF3" w:rsidRPr="008A43D6">
        <w:rPr>
          <w:rFonts w:asciiTheme="minorHAnsi" w:hAnsiTheme="minorHAnsi" w:cstheme="minorHAnsi"/>
          <w:color w:val="76923C" w:themeColor="accent3" w:themeShade="BF"/>
          <w:lang w:val="en-GB" w:eastAsia="en-US"/>
        </w:rPr>
        <w:t>C.2.3</w:t>
      </w:r>
      <w:r w:rsidR="0097148A">
        <w:rPr>
          <w:rFonts w:asciiTheme="minorHAnsi" w:hAnsiTheme="minorHAnsi" w:cstheme="minorHAnsi"/>
          <w:color w:val="76923C" w:themeColor="accent3" w:themeShade="BF"/>
          <w:lang w:val="en-GB" w:eastAsia="en-US"/>
        </w:rPr>
        <w:t xml:space="preserve"> Consulting</w:t>
      </w:r>
      <w:r w:rsidR="00CE09A5" w:rsidRPr="008A43D6">
        <w:rPr>
          <w:rFonts w:asciiTheme="minorHAnsi" w:hAnsiTheme="minorHAnsi" w:cstheme="minorHAnsi"/>
          <w:color w:val="76923C" w:themeColor="accent3" w:themeShade="BF"/>
          <w:lang w:val="en-GB" w:eastAsia="en-US"/>
        </w:rPr>
        <w:t xml:space="preserve"> Skills</w:t>
      </w:r>
    </w:p>
    <w:p w14:paraId="51370463" w14:textId="77777777" w:rsidR="0038714D" w:rsidRPr="008A43D6" w:rsidRDefault="0038714D" w:rsidP="00CB2B16">
      <w:pPr>
        <w:pStyle w:val="berschrift1"/>
        <w:tabs>
          <w:tab w:val="left" w:pos="3270"/>
        </w:tabs>
        <w:spacing w:before="0"/>
        <w:rPr>
          <w:rFonts w:asciiTheme="minorHAnsi" w:hAnsiTheme="minorHAnsi" w:cstheme="minorHAnsi"/>
          <w:color w:val="6E9400"/>
          <w:sz w:val="22"/>
          <w:szCs w:val="22"/>
          <w:lang w:val="en-GB" w:eastAsia="en-US"/>
        </w:rPr>
      </w:pPr>
    </w:p>
    <w:p w14:paraId="46B02B73" w14:textId="77777777" w:rsidR="00CB2B16" w:rsidRPr="008A43D6" w:rsidRDefault="00CB2B16" w:rsidP="00CB2B16">
      <w:pPr>
        <w:pStyle w:val="berschrift1"/>
        <w:tabs>
          <w:tab w:val="left" w:pos="3270"/>
        </w:tabs>
        <w:spacing w:before="0"/>
        <w:rPr>
          <w:rFonts w:asciiTheme="minorHAnsi" w:hAnsiTheme="minorHAnsi" w:cstheme="minorHAnsi"/>
          <w:color w:val="6E9400"/>
          <w:lang w:val="en-GB" w:eastAsia="en-US"/>
        </w:rPr>
      </w:pPr>
      <w:r w:rsidRPr="008A43D6">
        <w:rPr>
          <w:rFonts w:asciiTheme="minorHAnsi" w:hAnsiTheme="minorHAnsi" w:cstheme="minorHAnsi"/>
          <w:color w:val="6E9400"/>
          <w:lang w:val="en-GB" w:eastAsia="en-US"/>
        </w:rPr>
        <w:t>Abstract:</w:t>
      </w:r>
    </w:p>
    <w:p w14:paraId="0950B01A" w14:textId="77777777" w:rsidR="00BA1906" w:rsidRDefault="008A43D6" w:rsidP="00BA1906">
      <w:pPr>
        <w:jc w:val="both"/>
        <w:rPr>
          <w:rFonts w:ascii="Calibri" w:eastAsia="Arial Unicode MS" w:hAnsi="Calibri" w:cs="Calibri"/>
          <w:color w:val="000000"/>
          <w:bdr w:val="none" w:sz="0" w:space="0" w:color="auto" w:frame="1"/>
          <w:lang w:val="en-GB"/>
        </w:rPr>
      </w:pPr>
      <w:r w:rsidRPr="008A43D6">
        <w:rPr>
          <w:rFonts w:eastAsia="Arial Unicode MS" w:cstheme="minorHAnsi"/>
          <w:color w:val="000000"/>
          <w:bdr w:val="nil"/>
          <w:lang w:val="en-GB"/>
        </w:rPr>
        <w:t>This c</w:t>
      </w:r>
      <w:r w:rsidR="0097148A">
        <w:rPr>
          <w:rFonts w:eastAsia="Arial Unicode MS" w:cstheme="minorHAnsi"/>
          <w:color w:val="000000"/>
          <w:bdr w:val="nil"/>
          <w:lang w:val="en-GB"/>
        </w:rPr>
        <w:t>onsulting</w:t>
      </w:r>
      <w:r w:rsidR="00CE09A5" w:rsidRPr="008A43D6">
        <w:rPr>
          <w:rFonts w:eastAsia="Arial Unicode MS" w:cstheme="minorHAnsi"/>
          <w:color w:val="000000"/>
          <w:bdr w:val="nil"/>
          <w:lang w:val="en-GB"/>
        </w:rPr>
        <w:t xml:space="preserve"> skills course is focused on providing basic knowledge and information about the consultancy, role of the consultant in the small company, characteristics of the consultant that clients seek, reputation of the consultant as the m</w:t>
      </w:r>
      <w:r w:rsidR="0097148A">
        <w:rPr>
          <w:rFonts w:eastAsia="Arial Unicode MS" w:cstheme="minorHAnsi"/>
          <w:color w:val="000000"/>
          <w:bdr w:val="nil"/>
          <w:lang w:val="en-GB"/>
        </w:rPr>
        <w:t>ost important way of consulting</w:t>
      </w:r>
      <w:r w:rsidR="00CE09A5" w:rsidRPr="008A43D6">
        <w:rPr>
          <w:rFonts w:eastAsia="Arial Unicode MS" w:cstheme="minorHAnsi"/>
          <w:color w:val="000000"/>
          <w:bdr w:val="nil"/>
          <w:lang w:val="en-GB"/>
        </w:rPr>
        <w:t xml:space="preserve"> services promotion and open questions that cou</w:t>
      </w:r>
      <w:r w:rsidR="0097148A">
        <w:rPr>
          <w:rFonts w:eastAsia="Arial Unicode MS" w:cstheme="minorHAnsi"/>
          <w:color w:val="000000"/>
          <w:bdr w:val="nil"/>
          <w:lang w:val="en-GB"/>
        </w:rPr>
        <w:t>ld hinder successful consulting</w:t>
      </w:r>
      <w:r w:rsidR="00CE09A5" w:rsidRPr="008A43D6">
        <w:rPr>
          <w:rFonts w:eastAsia="Arial Unicode MS" w:cstheme="minorHAnsi"/>
          <w:color w:val="000000"/>
          <w:bdr w:val="nil"/>
          <w:lang w:val="en-GB"/>
        </w:rPr>
        <w:t xml:space="preserve"> process. The course provides insight into basic skills, nece</w:t>
      </w:r>
      <w:r w:rsidR="0097148A">
        <w:rPr>
          <w:rFonts w:eastAsia="Arial Unicode MS" w:cstheme="minorHAnsi"/>
          <w:color w:val="000000"/>
          <w:bdr w:val="nil"/>
          <w:lang w:val="en-GB"/>
        </w:rPr>
        <w:t>ssary to complete the consulting</w:t>
      </w:r>
      <w:r w:rsidR="00CE09A5" w:rsidRPr="008A43D6">
        <w:rPr>
          <w:rFonts w:eastAsia="Arial Unicode MS" w:cstheme="minorHAnsi"/>
          <w:color w:val="000000"/>
          <w:bdr w:val="nil"/>
          <w:lang w:val="en-GB"/>
        </w:rPr>
        <w:t xml:space="preserve"> process. In order to avoid usual traps in the relationship consultant-client, students will be</w:t>
      </w:r>
      <w:r w:rsidR="0097148A">
        <w:rPr>
          <w:rFonts w:eastAsia="Arial Unicode MS" w:cstheme="minorHAnsi"/>
          <w:color w:val="000000"/>
          <w:bdr w:val="nil"/>
          <w:lang w:val="en-GB"/>
        </w:rPr>
        <w:t xml:space="preserve"> introduced with the consultancy</w:t>
      </w:r>
      <w:r w:rsidR="00CE09A5" w:rsidRPr="008A43D6">
        <w:rPr>
          <w:rFonts w:eastAsia="Arial Unicode MS" w:cstheme="minorHAnsi"/>
          <w:color w:val="000000"/>
          <w:bdr w:val="nil"/>
          <w:lang w:val="en-GB"/>
        </w:rPr>
        <w:t xml:space="preserve"> pyramid that ensures satisfied clients and good reputation for the consultants. The course is designed having in mind special needs and problems of small and medium-sized companies.</w:t>
      </w:r>
      <w:r w:rsidR="00BA1906">
        <w:rPr>
          <w:rFonts w:eastAsia="Arial Unicode MS" w:cstheme="minorHAnsi"/>
          <w:color w:val="000000"/>
          <w:bdr w:val="nil"/>
          <w:lang w:val="en-GB"/>
        </w:rPr>
        <w:t xml:space="preserve"> </w:t>
      </w:r>
      <w:bookmarkStart w:id="0" w:name="_Hlk13593307"/>
      <w:r w:rsidR="00BA1906">
        <w:rPr>
          <w:rFonts w:eastAsia="Arial Unicode MS" w:cstheme="minorHAnsi"/>
          <w:color w:val="000000"/>
          <w:bdr w:val="none" w:sz="0" w:space="0" w:color="auto" w:frame="1"/>
          <w:lang w:val="en-GB"/>
        </w:rPr>
        <w:t>(</w:t>
      </w:r>
      <w:r w:rsidR="00BA1906">
        <w:rPr>
          <w:rFonts w:ascii="Calibri" w:eastAsia="Arial Unicode MS" w:hAnsi="Calibri" w:cs="Calibri"/>
          <w:color w:val="0070C0"/>
          <w:bdr w:val="none" w:sz="0" w:space="0" w:color="auto" w:frame="1"/>
          <w:lang w:val="en-GB"/>
        </w:rPr>
        <w:t xml:space="preserve">Interactive exercises are in blue font, </w:t>
      </w:r>
      <w:r w:rsidR="00BA1906">
        <w:rPr>
          <w:rFonts w:ascii="Calibri" w:eastAsia="Arial Unicode MS" w:hAnsi="Calibri" w:cs="Calibri"/>
          <w:color w:val="E36C0A" w:themeColor="accent6" w:themeShade="BF"/>
          <w:bdr w:val="none" w:sz="0" w:space="0" w:color="auto" w:frame="1"/>
          <w:lang w:val="en-GB"/>
        </w:rPr>
        <w:t>self-study in orange.)</w:t>
      </w:r>
      <w:bookmarkEnd w:id="0"/>
    </w:p>
    <w:p w14:paraId="781CC6DA" w14:textId="06D31EF4" w:rsidR="00556BF3" w:rsidRPr="008A43D6" w:rsidRDefault="00B07D03" w:rsidP="00AF35CC">
      <w:pPr>
        <w:jc w:val="both"/>
        <w:rPr>
          <w:rFonts w:eastAsia="Arial Unicode MS" w:cstheme="minorHAnsi"/>
          <w:color w:val="000000"/>
          <w:bdr w:val="nil"/>
          <w:lang w:val="en-GB"/>
        </w:rPr>
      </w:pPr>
      <w:r w:rsidRPr="008A43D6">
        <w:rPr>
          <w:rFonts w:eastAsia="Arial Unicode MS" w:cstheme="minorHAnsi"/>
          <w:b/>
          <w:color w:val="000000"/>
          <w:bdr w:val="nil"/>
          <w:lang w:val="en-GB"/>
        </w:rPr>
        <w:t>Recommendation for the lecturers:</w:t>
      </w:r>
      <w:r w:rsidRPr="008A43D6">
        <w:rPr>
          <w:rFonts w:eastAsia="Arial Unicode MS" w:cstheme="minorHAnsi"/>
          <w:color w:val="000000"/>
          <w:bdr w:val="nil"/>
          <w:lang w:val="en-GB"/>
        </w:rPr>
        <w:t xml:space="preserve"> </w:t>
      </w:r>
      <w:r w:rsidR="00C610E4" w:rsidRPr="008A43D6">
        <w:rPr>
          <w:rFonts w:eastAsia="Arial Unicode MS" w:cstheme="minorHAnsi"/>
          <w:color w:val="000000"/>
          <w:bdr w:val="nil"/>
          <w:lang w:val="en-GB"/>
        </w:rPr>
        <w:t xml:space="preserve">Stroh, L. K. &amp; Johnson, H. H. (2006).  </w:t>
      </w:r>
      <w:r w:rsidR="00265769" w:rsidRPr="008A43D6">
        <w:rPr>
          <w:rFonts w:eastAsia="Arial Unicode MS" w:cstheme="minorHAnsi"/>
          <w:i/>
          <w:color w:val="000000"/>
          <w:bdr w:val="nil"/>
          <w:lang w:val="en-GB"/>
        </w:rPr>
        <w:t>The Basic Prin</w:t>
      </w:r>
      <w:r w:rsidR="00C610E4" w:rsidRPr="008A43D6">
        <w:rPr>
          <w:rFonts w:eastAsia="Arial Unicode MS" w:cstheme="minorHAnsi"/>
          <w:i/>
          <w:color w:val="000000"/>
          <w:bdr w:val="nil"/>
          <w:lang w:val="en-GB"/>
        </w:rPr>
        <w:t>ciples of Effective Consulting</w:t>
      </w:r>
      <w:r w:rsidR="00C610E4" w:rsidRPr="008A43D6">
        <w:rPr>
          <w:rFonts w:eastAsia="Arial Unicode MS" w:cstheme="minorHAnsi"/>
          <w:color w:val="000000"/>
          <w:bdr w:val="nil"/>
          <w:lang w:val="en-GB"/>
        </w:rPr>
        <w:t xml:space="preserve">. London, </w:t>
      </w:r>
      <w:r w:rsidR="00265769" w:rsidRPr="008A43D6">
        <w:rPr>
          <w:rFonts w:eastAsia="Arial Unicode MS" w:cstheme="minorHAnsi"/>
          <w:color w:val="000000"/>
          <w:bdr w:val="nil"/>
          <w:lang w:val="en-GB"/>
        </w:rPr>
        <w:t>Lawrence Erlbaum Associates Publishers</w:t>
      </w:r>
      <w:r w:rsidR="00C610E4" w:rsidRPr="008A43D6">
        <w:rPr>
          <w:rFonts w:eastAsia="Arial Unicode MS" w:cstheme="minorHAnsi"/>
          <w:color w:val="000000"/>
          <w:bdr w:val="nil"/>
          <w:lang w:val="en-GB"/>
        </w:rPr>
        <w:t>.</w:t>
      </w:r>
    </w:p>
    <w:p w14:paraId="6C572877" w14:textId="77777777" w:rsidR="00AF35CC" w:rsidRPr="008A43D6" w:rsidRDefault="00AF35CC" w:rsidP="00AF35CC">
      <w:pPr>
        <w:jc w:val="both"/>
        <w:rPr>
          <w:rFonts w:eastAsia="Arial Unicode MS" w:cstheme="minorHAnsi"/>
          <w:color w:val="000000"/>
          <w:bdr w:val="nil"/>
          <w:lang w:val="en-GB"/>
        </w:rPr>
      </w:pPr>
    </w:p>
    <w:p w14:paraId="0D39CFE5" w14:textId="77777777" w:rsidR="00CB2B16" w:rsidRPr="008A43D6" w:rsidRDefault="00CB2B16" w:rsidP="003774EE">
      <w:pPr>
        <w:pStyle w:val="berschrift1"/>
        <w:tabs>
          <w:tab w:val="left" w:pos="3270"/>
        </w:tabs>
        <w:spacing w:before="0"/>
        <w:rPr>
          <w:rFonts w:asciiTheme="minorHAnsi" w:hAnsiTheme="minorHAnsi" w:cstheme="minorHAnsi"/>
          <w:color w:val="6E9400"/>
          <w:lang w:val="en-GB" w:eastAsia="en-US"/>
        </w:rPr>
      </w:pPr>
      <w:r w:rsidRPr="008A43D6">
        <w:rPr>
          <w:rFonts w:asciiTheme="minorHAnsi" w:hAnsiTheme="minorHAnsi" w:cstheme="minorHAnsi"/>
          <w:color w:val="6E9400"/>
          <w:lang w:val="en-GB" w:eastAsia="en-US"/>
        </w:rPr>
        <w:t>Learning Objectives:</w:t>
      </w:r>
    </w:p>
    <w:p w14:paraId="7DE92981" w14:textId="620853E9" w:rsidR="00CE09A5" w:rsidRPr="008A43D6" w:rsidRDefault="00102F2F" w:rsidP="00AF35CC">
      <w:pPr>
        <w:pStyle w:val="Listenabsatz"/>
        <w:numPr>
          <w:ilvl w:val="0"/>
          <w:numId w:val="20"/>
        </w:numPr>
        <w:spacing w:line="240" w:lineRule="auto"/>
        <w:rPr>
          <w:rFonts w:eastAsia="Arial Unicode MS" w:cstheme="minorHAnsi"/>
          <w:color w:val="000000"/>
          <w:bdr w:val="nil"/>
          <w:lang w:val="en-GB"/>
        </w:rPr>
      </w:pPr>
      <w:r w:rsidRPr="008A43D6">
        <w:rPr>
          <w:rFonts w:eastAsia="Arial Unicode MS" w:cstheme="minorHAnsi"/>
          <w:color w:val="000000"/>
          <w:bdr w:val="nil"/>
          <w:lang w:val="en-GB"/>
        </w:rPr>
        <w:t xml:space="preserve">Learning Objective 1: </w:t>
      </w:r>
      <w:r w:rsidR="00CE09A5" w:rsidRPr="008A43D6">
        <w:rPr>
          <w:rFonts w:eastAsia="Arial Unicode MS" w:cstheme="minorHAnsi"/>
          <w:color w:val="000000"/>
          <w:bdr w:val="nil"/>
          <w:lang w:val="en-GB"/>
        </w:rPr>
        <w:t xml:space="preserve">to understand tasks and role of the consultant in the company </w:t>
      </w:r>
    </w:p>
    <w:p w14:paraId="74EA253C" w14:textId="2032B326" w:rsidR="00CE09A5" w:rsidRPr="008A43D6" w:rsidRDefault="00102F2F" w:rsidP="00AF35CC">
      <w:pPr>
        <w:pStyle w:val="Listenabsatz"/>
        <w:numPr>
          <w:ilvl w:val="0"/>
          <w:numId w:val="20"/>
        </w:numPr>
        <w:spacing w:line="240" w:lineRule="auto"/>
        <w:rPr>
          <w:rFonts w:eastAsia="Arial Unicode MS" w:cstheme="minorHAnsi"/>
          <w:color w:val="000000"/>
          <w:bdr w:val="nil"/>
          <w:lang w:val="en-GB"/>
        </w:rPr>
      </w:pPr>
      <w:r w:rsidRPr="008A43D6">
        <w:rPr>
          <w:rFonts w:eastAsia="Arial Unicode MS" w:cstheme="minorHAnsi"/>
          <w:color w:val="000000"/>
          <w:bdr w:val="nil"/>
          <w:lang w:val="en-GB"/>
        </w:rPr>
        <w:t xml:space="preserve">Learning Objective 2: </w:t>
      </w:r>
      <w:r w:rsidR="00CE09A5" w:rsidRPr="008A43D6">
        <w:rPr>
          <w:rFonts w:eastAsia="Arial Unicode MS" w:cstheme="minorHAnsi"/>
          <w:color w:val="000000"/>
          <w:bdr w:val="nil"/>
          <w:lang w:val="en-GB"/>
        </w:rPr>
        <w:t>to identify and recognize characteristics of the good consultants</w:t>
      </w:r>
    </w:p>
    <w:p w14:paraId="55A353E0" w14:textId="3AC44BF3" w:rsidR="00CE09A5" w:rsidRPr="008A43D6" w:rsidRDefault="00102F2F" w:rsidP="00AF35CC">
      <w:pPr>
        <w:pStyle w:val="Listenabsatz"/>
        <w:numPr>
          <w:ilvl w:val="0"/>
          <w:numId w:val="20"/>
        </w:numPr>
        <w:spacing w:line="240" w:lineRule="auto"/>
        <w:rPr>
          <w:rFonts w:eastAsia="Arial Unicode MS" w:cstheme="minorHAnsi"/>
          <w:color w:val="000000"/>
          <w:bdr w:val="nil"/>
          <w:lang w:val="en-GB"/>
        </w:rPr>
      </w:pPr>
      <w:r w:rsidRPr="008A43D6">
        <w:rPr>
          <w:rFonts w:eastAsia="Arial Unicode MS" w:cstheme="minorHAnsi"/>
          <w:color w:val="000000"/>
          <w:bdr w:val="nil"/>
          <w:lang w:val="en-GB"/>
        </w:rPr>
        <w:t xml:space="preserve">Learning Objective 3: </w:t>
      </w:r>
      <w:r w:rsidR="00CE09A5" w:rsidRPr="008A43D6">
        <w:rPr>
          <w:rFonts w:eastAsia="Arial Unicode MS" w:cstheme="minorHAnsi"/>
          <w:color w:val="000000"/>
          <w:bdr w:val="nil"/>
          <w:lang w:val="en-GB"/>
        </w:rPr>
        <w:t>to differentiate and explain different approaches to consulting</w:t>
      </w:r>
    </w:p>
    <w:p w14:paraId="75D5938F" w14:textId="5DCEA588" w:rsidR="00CE09A5" w:rsidRPr="008A43D6" w:rsidRDefault="00102F2F" w:rsidP="00AF35CC">
      <w:pPr>
        <w:pStyle w:val="Listenabsatz"/>
        <w:numPr>
          <w:ilvl w:val="0"/>
          <w:numId w:val="20"/>
        </w:numPr>
        <w:spacing w:line="240" w:lineRule="auto"/>
        <w:rPr>
          <w:rFonts w:eastAsia="Arial Unicode MS" w:cstheme="minorHAnsi"/>
          <w:color w:val="000000"/>
          <w:bdr w:val="nil"/>
          <w:lang w:val="en-GB"/>
        </w:rPr>
      </w:pPr>
      <w:r w:rsidRPr="008A43D6">
        <w:rPr>
          <w:rFonts w:eastAsia="Arial Unicode MS" w:cstheme="minorHAnsi"/>
          <w:color w:val="000000"/>
          <w:bdr w:val="nil"/>
          <w:lang w:val="en-GB"/>
        </w:rPr>
        <w:t xml:space="preserve">Learning Objective 4: </w:t>
      </w:r>
      <w:r w:rsidR="00CE09A5" w:rsidRPr="008A43D6">
        <w:rPr>
          <w:rFonts w:eastAsia="Arial Unicode MS" w:cstheme="minorHAnsi"/>
          <w:color w:val="000000"/>
          <w:bdr w:val="nil"/>
          <w:lang w:val="en-GB"/>
        </w:rPr>
        <w:t xml:space="preserve">to understand and apply “the promise pyramid” </w:t>
      </w:r>
      <w:r w:rsidR="0097148A">
        <w:rPr>
          <w:rFonts w:eastAsia="Arial Unicode MS" w:cstheme="minorHAnsi"/>
          <w:color w:val="000000"/>
          <w:bdr w:val="nil"/>
          <w:lang w:val="en-GB"/>
        </w:rPr>
        <w:t>methodology in its consulting</w:t>
      </w:r>
      <w:r w:rsidR="00CE09A5" w:rsidRPr="008A43D6">
        <w:rPr>
          <w:rFonts w:eastAsia="Arial Unicode MS" w:cstheme="minorHAnsi"/>
          <w:color w:val="000000"/>
          <w:bdr w:val="nil"/>
          <w:lang w:val="en-GB"/>
        </w:rPr>
        <w:t xml:space="preserve"> processes</w:t>
      </w:r>
    </w:p>
    <w:p w14:paraId="1D8AD754" w14:textId="39DB1D74" w:rsidR="00CE09A5" w:rsidRPr="008A43D6" w:rsidRDefault="00102F2F" w:rsidP="00AF35CC">
      <w:pPr>
        <w:pStyle w:val="Listenabsatz"/>
        <w:numPr>
          <w:ilvl w:val="0"/>
          <w:numId w:val="20"/>
        </w:numPr>
        <w:spacing w:line="240" w:lineRule="auto"/>
        <w:rPr>
          <w:rFonts w:eastAsia="Arial Unicode MS" w:cstheme="minorHAnsi"/>
          <w:color w:val="000000"/>
          <w:bdr w:val="nil"/>
          <w:lang w:val="en-GB"/>
        </w:rPr>
      </w:pPr>
      <w:r w:rsidRPr="008A43D6">
        <w:rPr>
          <w:rFonts w:eastAsia="Arial Unicode MS" w:cstheme="minorHAnsi"/>
          <w:color w:val="000000"/>
          <w:bdr w:val="nil"/>
          <w:lang w:val="en-GB"/>
        </w:rPr>
        <w:t xml:space="preserve">Learning Objective 5: </w:t>
      </w:r>
      <w:r w:rsidR="00CE09A5" w:rsidRPr="008A43D6">
        <w:rPr>
          <w:rFonts w:eastAsia="Arial Unicode MS" w:cstheme="minorHAnsi"/>
          <w:color w:val="000000"/>
          <w:bdr w:val="nil"/>
          <w:lang w:val="en-GB"/>
        </w:rPr>
        <w:t xml:space="preserve">to define and differentiate different phases in the </w:t>
      </w:r>
      <w:r w:rsidR="0097148A">
        <w:rPr>
          <w:rFonts w:eastAsia="Arial Unicode MS" w:cstheme="minorHAnsi"/>
          <w:color w:val="000000"/>
          <w:bdr w:val="nil"/>
          <w:lang w:val="en-GB"/>
        </w:rPr>
        <w:t>consulting</w:t>
      </w:r>
      <w:r w:rsidR="00CE09A5" w:rsidRPr="008A43D6">
        <w:rPr>
          <w:rFonts w:eastAsia="Arial Unicode MS" w:cstheme="minorHAnsi"/>
          <w:color w:val="000000"/>
          <w:bdr w:val="nil"/>
          <w:lang w:val="en-GB"/>
        </w:rPr>
        <w:t xml:space="preserve"> processes</w:t>
      </w:r>
    </w:p>
    <w:p w14:paraId="36217169" w14:textId="201781D0" w:rsidR="00556BF3" w:rsidRDefault="00102F2F" w:rsidP="00AF35CC">
      <w:pPr>
        <w:pStyle w:val="Listenabsatz"/>
        <w:numPr>
          <w:ilvl w:val="0"/>
          <w:numId w:val="20"/>
        </w:numPr>
        <w:spacing w:line="240" w:lineRule="auto"/>
        <w:rPr>
          <w:rFonts w:eastAsia="Arial Unicode MS" w:cstheme="minorHAnsi"/>
          <w:color w:val="000000"/>
          <w:bdr w:val="nil"/>
          <w:lang w:val="en-GB"/>
        </w:rPr>
      </w:pPr>
      <w:r w:rsidRPr="008A43D6">
        <w:rPr>
          <w:rFonts w:eastAsia="Arial Unicode MS" w:cstheme="minorHAnsi"/>
          <w:color w:val="000000"/>
          <w:bdr w:val="nil"/>
          <w:lang w:val="en-GB"/>
        </w:rPr>
        <w:t xml:space="preserve">Learning Objective 6: </w:t>
      </w:r>
      <w:r w:rsidR="00CE09A5" w:rsidRPr="008A43D6">
        <w:rPr>
          <w:rFonts w:eastAsia="Arial Unicode MS" w:cstheme="minorHAnsi"/>
          <w:color w:val="000000"/>
          <w:bdr w:val="nil"/>
          <w:lang w:val="en-GB"/>
        </w:rPr>
        <w:t>to understand and discuss about open questions and problems in the relationship SME owners-consultant</w:t>
      </w:r>
    </w:p>
    <w:p w14:paraId="40DBD357" w14:textId="4537D2FA" w:rsidR="006C6E22" w:rsidRPr="008A43D6" w:rsidRDefault="006C6E22" w:rsidP="00AF35CC">
      <w:pPr>
        <w:pStyle w:val="Listenabsatz"/>
        <w:numPr>
          <w:ilvl w:val="0"/>
          <w:numId w:val="20"/>
        </w:numPr>
        <w:spacing w:line="240" w:lineRule="auto"/>
        <w:rPr>
          <w:rFonts w:eastAsia="Arial Unicode MS" w:cstheme="minorHAnsi"/>
          <w:color w:val="000000"/>
          <w:bdr w:val="nil"/>
          <w:lang w:val="en-GB"/>
        </w:rPr>
      </w:pPr>
      <w:r>
        <w:rPr>
          <w:rFonts w:eastAsia="Arial Unicode MS" w:cstheme="minorHAnsi"/>
          <w:color w:val="000000"/>
          <w:bdr w:val="nil"/>
          <w:lang w:val="en-GB"/>
        </w:rPr>
        <w:t xml:space="preserve">Learning Objective 7: </w:t>
      </w:r>
      <w:r w:rsidRPr="005E7FBF">
        <w:rPr>
          <w:rFonts w:eastAsia="Arial Unicode MS" w:cstheme="minorHAnsi"/>
          <w:color w:val="000000"/>
          <w:bdr w:val="nil"/>
          <w:lang w:val="en-GB"/>
        </w:rPr>
        <w:t>Students enhance their writing and research skills by preparing a consultancy</w:t>
      </w:r>
      <w:r>
        <w:rPr>
          <w:rFonts w:eastAsia="Arial Unicode MS" w:cstheme="minorHAnsi"/>
          <w:color w:val="000000"/>
          <w:bdr w:val="nil"/>
          <w:lang w:val="en-GB"/>
        </w:rPr>
        <w:t xml:space="preserve"> report</w:t>
      </w:r>
    </w:p>
    <w:p w14:paraId="7CE52FC8" w14:textId="77777777" w:rsidR="00556BF3" w:rsidRPr="008A43D6" w:rsidRDefault="00556BF3" w:rsidP="00C610E4">
      <w:pPr>
        <w:pStyle w:val="Listenabsatz"/>
        <w:spacing w:line="240" w:lineRule="auto"/>
        <w:rPr>
          <w:rFonts w:eastAsia="Arial Unicode MS" w:cstheme="minorHAnsi"/>
          <w:color w:val="000000"/>
          <w:bdr w:val="nil"/>
          <w:lang w:val="en-GB"/>
        </w:rPr>
      </w:pPr>
    </w:p>
    <w:p w14:paraId="4333F364" w14:textId="77777777" w:rsidR="00CB2B16" w:rsidRPr="008A43D6" w:rsidRDefault="00CB2B16" w:rsidP="00556BF3">
      <w:pPr>
        <w:pStyle w:val="berschrift1"/>
        <w:tabs>
          <w:tab w:val="left" w:pos="3270"/>
        </w:tabs>
        <w:spacing w:before="0"/>
        <w:rPr>
          <w:rFonts w:asciiTheme="minorHAnsi" w:hAnsiTheme="minorHAnsi" w:cstheme="minorHAnsi"/>
          <w:color w:val="6E9400"/>
          <w:lang w:val="en-GB" w:eastAsia="en-US"/>
        </w:rPr>
      </w:pPr>
      <w:r w:rsidRPr="008A43D6">
        <w:rPr>
          <w:rFonts w:asciiTheme="minorHAnsi" w:hAnsiTheme="minorHAnsi" w:cstheme="minorHAnsi"/>
          <w:color w:val="6E9400"/>
          <w:lang w:val="en-GB" w:eastAsia="en-US"/>
        </w:rPr>
        <w:lastRenderedPageBreak/>
        <w:t>Assessment Method:</w:t>
      </w:r>
    </w:p>
    <w:p w14:paraId="3B0D29FB" w14:textId="77777777" w:rsidR="00CB2B16" w:rsidRPr="008A43D6" w:rsidRDefault="003774EE" w:rsidP="00CB2B16">
      <w:pPr>
        <w:rPr>
          <w:rFonts w:eastAsia="Arial Unicode MS" w:cstheme="minorHAnsi"/>
          <w:color w:val="000000"/>
          <w:bdr w:val="nil"/>
          <w:lang w:val="en-GB"/>
        </w:rPr>
      </w:pPr>
      <w:r w:rsidRPr="008A43D6">
        <w:rPr>
          <w:rFonts w:eastAsia="Arial Unicode MS" w:cstheme="minorHAnsi"/>
          <w:color w:val="000000"/>
          <w:bdr w:val="nil"/>
          <w:lang w:val="en-GB"/>
        </w:rPr>
        <w:t>Short quiz</w:t>
      </w:r>
      <w:r w:rsidR="004B7D81" w:rsidRPr="008A43D6">
        <w:rPr>
          <w:rFonts w:eastAsia="Arial Unicode MS" w:cstheme="minorHAnsi"/>
          <w:color w:val="000000"/>
          <w:bdr w:val="nil"/>
          <w:lang w:val="en-GB"/>
        </w:rPr>
        <w:t>, consultation hours with students, monitoring their field work</w:t>
      </w:r>
    </w:p>
    <w:p w14:paraId="0310562F" w14:textId="77777777" w:rsidR="0038714D" w:rsidRPr="008A43D6" w:rsidRDefault="0038714D" w:rsidP="00CB2B16">
      <w:pPr>
        <w:rPr>
          <w:rFonts w:eastAsia="Arial Unicode MS" w:cstheme="minorHAnsi"/>
          <w:i/>
          <w:color w:val="000000"/>
          <w:bdr w:val="nil"/>
          <w:lang w:val="en-GB"/>
        </w:rPr>
      </w:pPr>
    </w:p>
    <w:tbl>
      <w:tblPr>
        <w:tblStyle w:val="HellesRaster-Akzent3"/>
        <w:tblW w:w="15559" w:type="dxa"/>
        <w:tblLayout w:type="fixed"/>
        <w:tblLook w:val="04A0" w:firstRow="1" w:lastRow="0" w:firstColumn="1" w:lastColumn="0" w:noHBand="0" w:noVBand="1"/>
      </w:tblPr>
      <w:tblGrid>
        <w:gridCol w:w="1101"/>
        <w:gridCol w:w="3067"/>
        <w:gridCol w:w="2122"/>
        <w:gridCol w:w="2138"/>
        <w:gridCol w:w="2879"/>
        <w:gridCol w:w="1052"/>
        <w:gridCol w:w="3200"/>
      </w:tblGrid>
      <w:tr w:rsidR="002A5B84" w:rsidRPr="008A43D6" w14:paraId="1617A2BE" w14:textId="77777777" w:rsidTr="00FB1A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Align w:val="center"/>
          </w:tcPr>
          <w:p w14:paraId="7EA2F81D" w14:textId="1A2810EB" w:rsidR="008A43D6" w:rsidRPr="008A43D6" w:rsidRDefault="002A5B84" w:rsidP="008A43D6">
            <w:pPr>
              <w:jc w:val="center"/>
              <w:rPr>
                <w:rFonts w:asciiTheme="minorHAnsi" w:hAnsiTheme="minorHAnsi" w:cstheme="minorHAnsi"/>
                <w:lang w:val="en-GB"/>
              </w:rPr>
            </w:pPr>
            <w:r w:rsidRPr="008A43D6">
              <w:rPr>
                <w:rFonts w:asciiTheme="minorHAnsi" w:hAnsiTheme="minorHAnsi" w:cstheme="minorHAnsi"/>
                <w:lang w:val="en-GB"/>
              </w:rPr>
              <w:t>Session</w:t>
            </w:r>
            <w:r w:rsidR="008A43D6">
              <w:rPr>
                <w:rFonts w:asciiTheme="minorHAnsi" w:hAnsiTheme="minorHAnsi" w:cstheme="minorHAnsi"/>
                <w:lang w:val="en-GB"/>
              </w:rPr>
              <w:t xml:space="preserve"> </w:t>
            </w:r>
            <w:r w:rsidR="008A43D6" w:rsidRPr="008A43D6">
              <w:rPr>
                <w:rFonts w:asciiTheme="minorHAnsi" w:hAnsiTheme="minorHAnsi" w:cstheme="minorHAnsi"/>
                <w:lang w:val="en-GB"/>
              </w:rPr>
              <w:t>#</w:t>
            </w:r>
          </w:p>
        </w:tc>
        <w:tc>
          <w:tcPr>
            <w:tcW w:w="3067" w:type="dxa"/>
            <w:vAlign w:val="center"/>
          </w:tcPr>
          <w:p w14:paraId="4D155EE7" w14:textId="0544D3E5" w:rsidR="002A5B84" w:rsidRPr="008A43D6" w:rsidRDefault="002A5B84" w:rsidP="002A5B8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A43D6">
              <w:rPr>
                <w:rFonts w:asciiTheme="minorHAnsi" w:hAnsiTheme="minorHAnsi" w:cstheme="minorHAnsi"/>
                <w:lang w:val="en-GB"/>
              </w:rPr>
              <w:t>Session Content</w:t>
            </w:r>
          </w:p>
        </w:tc>
        <w:tc>
          <w:tcPr>
            <w:tcW w:w="2122" w:type="dxa"/>
            <w:vAlign w:val="center"/>
          </w:tcPr>
          <w:p w14:paraId="47E6B330" w14:textId="77777777" w:rsidR="002A5B84" w:rsidRPr="008A43D6" w:rsidRDefault="002A5B84" w:rsidP="002A5B8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A43D6">
              <w:rPr>
                <w:rFonts w:asciiTheme="minorHAnsi" w:hAnsiTheme="minorHAnsi" w:cstheme="minorHAnsi"/>
                <w:lang w:val="en-GB"/>
              </w:rPr>
              <w:t>Method(s)</w:t>
            </w:r>
          </w:p>
        </w:tc>
        <w:tc>
          <w:tcPr>
            <w:tcW w:w="2138" w:type="dxa"/>
            <w:vAlign w:val="center"/>
          </w:tcPr>
          <w:p w14:paraId="78750828" w14:textId="29E04ED1" w:rsidR="002A5B84" w:rsidRPr="008A43D6" w:rsidRDefault="00CF0C02" w:rsidP="002A5B8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A43D6">
              <w:rPr>
                <w:rFonts w:asciiTheme="minorHAnsi" w:hAnsiTheme="minorHAnsi" w:cstheme="minorHAnsi"/>
                <w:lang w:val="en-GB"/>
              </w:rPr>
              <w:t>Learning Object</w:t>
            </w:r>
            <w:r w:rsidR="002A5B84" w:rsidRPr="008A43D6">
              <w:rPr>
                <w:rFonts w:asciiTheme="minorHAnsi" w:hAnsiTheme="minorHAnsi" w:cstheme="minorHAnsi"/>
                <w:lang w:val="en-GB"/>
              </w:rPr>
              <w:t>ives of Session</w:t>
            </w:r>
          </w:p>
        </w:tc>
        <w:tc>
          <w:tcPr>
            <w:tcW w:w="2879" w:type="dxa"/>
            <w:vAlign w:val="center"/>
          </w:tcPr>
          <w:p w14:paraId="3CC6F0ED" w14:textId="77777777" w:rsidR="002A5B84" w:rsidRPr="008A43D6" w:rsidRDefault="002A5B84" w:rsidP="002A5B8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A43D6">
              <w:rPr>
                <w:rFonts w:asciiTheme="minorHAnsi" w:hAnsiTheme="minorHAnsi" w:cstheme="minorHAnsi"/>
                <w:lang w:val="en-GB"/>
              </w:rPr>
              <w:t>Material</w:t>
            </w:r>
          </w:p>
        </w:tc>
        <w:tc>
          <w:tcPr>
            <w:tcW w:w="1052" w:type="dxa"/>
            <w:vAlign w:val="center"/>
          </w:tcPr>
          <w:p w14:paraId="37157A75" w14:textId="554D54AC" w:rsidR="002A5B84" w:rsidRPr="008A43D6" w:rsidRDefault="008A43D6" w:rsidP="002A5B8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GB"/>
              </w:rPr>
            </w:pPr>
            <w:r>
              <w:rPr>
                <w:rFonts w:asciiTheme="minorHAnsi" w:hAnsiTheme="minorHAnsi" w:cstheme="minorHAnsi"/>
                <w:lang w:val="en-GB"/>
              </w:rPr>
              <w:t>Time (min</w:t>
            </w:r>
            <w:r w:rsidR="002A5B84" w:rsidRPr="008A43D6">
              <w:rPr>
                <w:rFonts w:asciiTheme="minorHAnsi" w:hAnsiTheme="minorHAnsi" w:cstheme="minorHAnsi"/>
                <w:lang w:val="en-GB"/>
              </w:rPr>
              <w:t>)</w:t>
            </w:r>
          </w:p>
        </w:tc>
        <w:tc>
          <w:tcPr>
            <w:tcW w:w="3200" w:type="dxa"/>
            <w:vAlign w:val="center"/>
          </w:tcPr>
          <w:p w14:paraId="4E07A37C" w14:textId="77777777" w:rsidR="002A5B84" w:rsidRPr="008A43D6" w:rsidRDefault="002A5B84" w:rsidP="002A5B8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A43D6">
              <w:rPr>
                <w:rFonts w:asciiTheme="minorHAnsi" w:hAnsiTheme="minorHAnsi" w:cstheme="minorHAnsi"/>
                <w:lang w:val="en-GB"/>
              </w:rPr>
              <w:t>Comments</w:t>
            </w:r>
          </w:p>
        </w:tc>
      </w:tr>
      <w:tr w:rsidR="00C91906" w:rsidRPr="00BA1906" w14:paraId="76D74FD8" w14:textId="77777777" w:rsidTr="00FB1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restart"/>
          </w:tcPr>
          <w:p w14:paraId="15B85CEC" w14:textId="77777777" w:rsidR="00C91906" w:rsidRPr="008A43D6" w:rsidRDefault="00C91906" w:rsidP="00CB2B16">
            <w:pPr>
              <w:rPr>
                <w:rFonts w:cstheme="minorHAnsi"/>
                <w:b w:val="0"/>
                <w:bCs w:val="0"/>
                <w:lang w:val="en-GB"/>
              </w:rPr>
            </w:pPr>
            <w:r>
              <w:rPr>
                <w:rFonts w:cstheme="minorHAnsi"/>
                <w:lang w:val="en-GB"/>
              </w:rPr>
              <w:t>1</w:t>
            </w:r>
          </w:p>
          <w:p w14:paraId="7397872D" w14:textId="02EFED0F" w:rsidR="00C91906" w:rsidRPr="008A43D6" w:rsidRDefault="00C91906" w:rsidP="00CB2B16">
            <w:pPr>
              <w:rPr>
                <w:rFonts w:cstheme="minorHAnsi"/>
                <w:lang w:val="en-GB"/>
              </w:rPr>
            </w:pPr>
          </w:p>
        </w:tc>
        <w:tc>
          <w:tcPr>
            <w:tcW w:w="10206" w:type="dxa"/>
            <w:gridSpan w:val="4"/>
          </w:tcPr>
          <w:p w14:paraId="40DBF101" w14:textId="188C4D0A" w:rsidR="00C91906" w:rsidRPr="00C91906" w:rsidRDefault="00C91906" w:rsidP="00CB2B16">
            <w:pPr>
              <w:cnfStyle w:val="000000100000" w:firstRow="0" w:lastRow="0" w:firstColumn="0" w:lastColumn="0" w:oddVBand="0" w:evenVBand="0" w:oddHBand="1" w:evenHBand="0" w:firstRowFirstColumn="0" w:firstRowLastColumn="0" w:lastRowFirstColumn="0" w:lastRowLastColumn="0"/>
              <w:rPr>
                <w:rFonts w:cstheme="minorHAnsi"/>
                <w:b/>
                <w:bCs/>
                <w:lang w:val="en-GB"/>
              </w:rPr>
            </w:pPr>
            <w:r w:rsidRPr="00C91906">
              <w:rPr>
                <w:rFonts w:cstheme="minorHAnsi"/>
                <w:b/>
                <w:bCs/>
                <w:lang w:val="en-GB"/>
              </w:rPr>
              <w:t>Introduction to consulting</w:t>
            </w:r>
          </w:p>
        </w:tc>
        <w:tc>
          <w:tcPr>
            <w:tcW w:w="1052" w:type="dxa"/>
          </w:tcPr>
          <w:p w14:paraId="50B99345" w14:textId="73A02680" w:rsidR="00C91906" w:rsidRPr="00C91906" w:rsidRDefault="00C91906" w:rsidP="00CB2B16">
            <w:pPr>
              <w:cnfStyle w:val="000000100000" w:firstRow="0" w:lastRow="0" w:firstColumn="0" w:lastColumn="0" w:oddVBand="0" w:evenVBand="0" w:oddHBand="1" w:evenHBand="0" w:firstRowFirstColumn="0" w:firstRowLastColumn="0" w:lastRowFirstColumn="0" w:lastRowLastColumn="0"/>
              <w:rPr>
                <w:rFonts w:cstheme="minorHAnsi"/>
                <w:b/>
                <w:bCs/>
                <w:lang w:val="en-GB"/>
              </w:rPr>
            </w:pPr>
            <w:r w:rsidRPr="00C91906">
              <w:rPr>
                <w:rFonts w:cstheme="minorHAnsi"/>
                <w:b/>
                <w:bCs/>
                <w:lang w:val="en-GB"/>
              </w:rPr>
              <w:t>105</w:t>
            </w:r>
          </w:p>
        </w:tc>
        <w:tc>
          <w:tcPr>
            <w:tcW w:w="3200" w:type="dxa"/>
          </w:tcPr>
          <w:p w14:paraId="7A53AB15" w14:textId="762462F1" w:rsidR="00C91906" w:rsidRPr="00C91906" w:rsidRDefault="00C91906" w:rsidP="00440594">
            <w:pPr>
              <w:cnfStyle w:val="000000100000" w:firstRow="0" w:lastRow="0" w:firstColumn="0" w:lastColumn="0" w:oddVBand="0" w:evenVBand="0" w:oddHBand="1" w:evenHBand="0" w:firstRowFirstColumn="0" w:firstRowLastColumn="0" w:lastRowFirstColumn="0" w:lastRowLastColumn="0"/>
              <w:rPr>
                <w:rFonts w:cstheme="minorHAnsi"/>
                <w:b/>
                <w:bCs/>
                <w:color w:val="E36C0A" w:themeColor="accent6" w:themeShade="BF"/>
                <w:lang w:val="en-GB"/>
              </w:rPr>
            </w:pPr>
            <w:r w:rsidRPr="00C91906">
              <w:rPr>
                <w:rFonts w:cstheme="minorHAnsi"/>
                <w:b/>
                <w:bCs/>
                <w:color w:val="E36C0A" w:themeColor="accent6" w:themeShade="BF"/>
                <w:lang w:val="en-GB"/>
              </w:rPr>
              <w:t>Self-study: 3 hrs</w:t>
            </w:r>
          </w:p>
        </w:tc>
      </w:tr>
      <w:tr w:rsidR="00C91906" w:rsidRPr="00FB1A1D" w14:paraId="069A062B" w14:textId="77777777" w:rsidTr="00FB1A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tcPr>
          <w:p w14:paraId="23CB0C92" w14:textId="7412F11A" w:rsidR="00C91906" w:rsidRPr="008A43D6" w:rsidRDefault="00C91906" w:rsidP="00CB2B16">
            <w:pPr>
              <w:rPr>
                <w:rFonts w:asciiTheme="minorHAnsi" w:hAnsiTheme="minorHAnsi" w:cstheme="minorHAnsi"/>
                <w:lang w:val="en-GB"/>
              </w:rPr>
            </w:pPr>
          </w:p>
        </w:tc>
        <w:tc>
          <w:tcPr>
            <w:tcW w:w="3067" w:type="dxa"/>
          </w:tcPr>
          <w:p w14:paraId="3FAE03B2" w14:textId="49391E3A" w:rsidR="00C91906" w:rsidRPr="008A43D6" w:rsidRDefault="00C91906" w:rsidP="00DC7726">
            <w:pPr>
              <w:cnfStyle w:val="000000010000" w:firstRow="0" w:lastRow="0" w:firstColumn="0" w:lastColumn="0" w:oddVBand="0" w:evenVBand="0" w:oddHBand="0" w:evenHBand="1" w:firstRowFirstColumn="0" w:firstRowLastColumn="0" w:lastRowFirstColumn="0" w:lastRowLastColumn="0"/>
              <w:rPr>
                <w:rFonts w:cstheme="minorHAnsi"/>
                <w:lang w:val="en-GB"/>
              </w:rPr>
            </w:pPr>
            <w:r w:rsidRPr="008A43D6">
              <w:rPr>
                <w:rFonts w:cstheme="minorHAnsi"/>
                <w:lang w:val="en-GB"/>
              </w:rPr>
              <w:t>Introduction to c</w:t>
            </w:r>
            <w:r>
              <w:rPr>
                <w:rFonts w:cstheme="minorHAnsi"/>
                <w:lang w:val="en-GB"/>
              </w:rPr>
              <w:t>onsulting</w:t>
            </w:r>
          </w:p>
        </w:tc>
        <w:tc>
          <w:tcPr>
            <w:tcW w:w="2122" w:type="dxa"/>
          </w:tcPr>
          <w:p w14:paraId="11D0A885" w14:textId="71D2C7DB" w:rsidR="00C91906" w:rsidRPr="008A43D6" w:rsidRDefault="00C91906" w:rsidP="008A43D6">
            <w:pPr>
              <w:cnfStyle w:val="000000010000" w:firstRow="0" w:lastRow="0" w:firstColumn="0" w:lastColumn="0" w:oddVBand="0" w:evenVBand="0" w:oddHBand="0" w:evenHBand="1" w:firstRowFirstColumn="0" w:firstRowLastColumn="0" w:lastRowFirstColumn="0" w:lastRowLastColumn="0"/>
              <w:rPr>
                <w:rFonts w:cstheme="minorHAnsi"/>
                <w:lang w:val="en-GB"/>
              </w:rPr>
            </w:pPr>
            <w:r w:rsidRPr="008A43D6">
              <w:rPr>
                <w:rFonts w:cstheme="minorHAnsi"/>
                <w:lang w:val="en-GB"/>
              </w:rPr>
              <w:t xml:space="preserve">Analysis and discussion about role of the consultant in </w:t>
            </w:r>
            <w:r>
              <w:rPr>
                <w:rFonts w:cstheme="minorHAnsi"/>
                <w:lang w:val="en-GB"/>
              </w:rPr>
              <w:t>a</w:t>
            </w:r>
            <w:r w:rsidRPr="008A43D6">
              <w:rPr>
                <w:rFonts w:cstheme="minorHAnsi"/>
                <w:lang w:val="en-GB"/>
              </w:rPr>
              <w:t xml:space="preserve"> company</w:t>
            </w:r>
          </w:p>
        </w:tc>
        <w:tc>
          <w:tcPr>
            <w:tcW w:w="2138" w:type="dxa"/>
          </w:tcPr>
          <w:p w14:paraId="0CDDBC87" w14:textId="38B79F32" w:rsidR="00C91906" w:rsidRPr="008A43D6" w:rsidRDefault="00C91906" w:rsidP="00CE09A5">
            <w:pPr>
              <w:cnfStyle w:val="000000010000" w:firstRow="0" w:lastRow="0" w:firstColumn="0" w:lastColumn="0" w:oddVBand="0" w:evenVBand="0" w:oddHBand="0" w:evenHBand="1" w:firstRowFirstColumn="0" w:firstRowLastColumn="0" w:lastRowFirstColumn="0" w:lastRowLastColumn="0"/>
              <w:rPr>
                <w:rFonts w:eastAsia="Arial Unicode MS" w:cstheme="minorHAnsi"/>
                <w:color w:val="000000"/>
                <w:bdr w:val="nil"/>
                <w:lang w:val="en-GB"/>
              </w:rPr>
            </w:pPr>
            <w:r>
              <w:rPr>
                <w:rFonts w:eastAsia="Arial Unicode MS" w:cstheme="minorHAnsi"/>
                <w:color w:val="000000"/>
                <w:bdr w:val="nil"/>
                <w:lang w:val="en-GB"/>
              </w:rPr>
              <w:t>U</w:t>
            </w:r>
            <w:r w:rsidRPr="008A43D6">
              <w:rPr>
                <w:rFonts w:eastAsia="Arial Unicode MS" w:cstheme="minorHAnsi"/>
                <w:color w:val="000000"/>
                <w:bdr w:val="nil"/>
                <w:lang w:val="en-GB"/>
              </w:rPr>
              <w:t xml:space="preserve">nderstand tasks and role of the consultant in </w:t>
            </w:r>
            <w:r>
              <w:rPr>
                <w:rFonts w:eastAsia="Arial Unicode MS" w:cstheme="minorHAnsi"/>
                <w:color w:val="000000"/>
                <w:bdr w:val="nil"/>
                <w:lang w:val="en-GB"/>
              </w:rPr>
              <w:t>a</w:t>
            </w:r>
            <w:r w:rsidRPr="008A43D6">
              <w:rPr>
                <w:rFonts w:eastAsia="Arial Unicode MS" w:cstheme="minorHAnsi"/>
                <w:color w:val="000000"/>
                <w:bdr w:val="nil"/>
                <w:lang w:val="en-GB"/>
              </w:rPr>
              <w:t xml:space="preserve"> company </w:t>
            </w:r>
          </w:p>
          <w:p w14:paraId="31964216" w14:textId="77777777" w:rsidR="00C91906" w:rsidRPr="008A43D6" w:rsidRDefault="00C91906" w:rsidP="00DC7726">
            <w:pPr>
              <w:cnfStyle w:val="000000010000" w:firstRow="0" w:lastRow="0" w:firstColumn="0" w:lastColumn="0" w:oddVBand="0" w:evenVBand="0" w:oddHBand="0" w:evenHBand="1" w:firstRowFirstColumn="0" w:firstRowLastColumn="0" w:lastRowFirstColumn="0" w:lastRowLastColumn="0"/>
              <w:rPr>
                <w:rFonts w:cstheme="minorHAnsi"/>
                <w:lang w:val="en-GB"/>
              </w:rPr>
            </w:pPr>
          </w:p>
        </w:tc>
        <w:tc>
          <w:tcPr>
            <w:tcW w:w="2879" w:type="dxa"/>
          </w:tcPr>
          <w:p w14:paraId="71FF7741" w14:textId="2B6892A8" w:rsidR="00C91906" w:rsidRPr="008A43D6" w:rsidRDefault="00C91906" w:rsidP="00CB2B16">
            <w:pPr>
              <w:cnfStyle w:val="000000010000" w:firstRow="0" w:lastRow="0" w:firstColumn="0" w:lastColumn="0" w:oddVBand="0" w:evenVBand="0" w:oddHBand="0" w:evenHBand="1" w:firstRowFirstColumn="0" w:firstRowLastColumn="0" w:lastRowFirstColumn="0" w:lastRowLastColumn="0"/>
              <w:rPr>
                <w:rFonts w:cstheme="minorHAnsi"/>
                <w:lang w:val="en-GB"/>
              </w:rPr>
            </w:pPr>
            <w:r w:rsidRPr="008A43D6">
              <w:rPr>
                <w:rFonts w:cstheme="minorHAnsi"/>
                <w:lang w:val="en-GB"/>
              </w:rPr>
              <w:t xml:space="preserve">Whiteboard or </w:t>
            </w:r>
            <w:r>
              <w:rPr>
                <w:rFonts w:cstheme="minorHAnsi"/>
                <w:lang w:val="en-GB"/>
              </w:rPr>
              <w:t>f</w:t>
            </w:r>
            <w:r w:rsidRPr="008A43D6">
              <w:rPr>
                <w:rFonts w:cstheme="minorHAnsi"/>
                <w:lang w:val="en-GB"/>
              </w:rPr>
              <w:t xml:space="preserve">lipchart, </w:t>
            </w:r>
            <w:r>
              <w:rPr>
                <w:rFonts w:cstheme="minorHAnsi"/>
                <w:lang w:val="en-GB"/>
              </w:rPr>
              <w:t>PPT</w:t>
            </w:r>
            <w:r w:rsidRPr="008A43D6">
              <w:rPr>
                <w:rFonts w:cstheme="minorHAnsi"/>
                <w:lang w:val="en-GB"/>
              </w:rPr>
              <w:t xml:space="preserve"> slides 1-8</w:t>
            </w:r>
          </w:p>
          <w:p w14:paraId="3620505E" w14:textId="600D1274" w:rsidR="00C91906" w:rsidRPr="008A43D6" w:rsidRDefault="00C91906" w:rsidP="00CB2B16">
            <w:pPr>
              <w:cnfStyle w:val="000000010000" w:firstRow="0" w:lastRow="0" w:firstColumn="0" w:lastColumn="0" w:oddVBand="0" w:evenVBand="0" w:oddHBand="0" w:evenHBand="1" w:firstRowFirstColumn="0" w:firstRowLastColumn="0" w:lastRowFirstColumn="0" w:lastRowLastColumn="0"/>
              <w:rPr>
                <w:rFonts w:cstheme="minorHAnsi"/>
                <w:lang w:val="en-GB"/>
              </w:rPr>
            </w:pPr>
            <w:r w:rsidRPr="008A43D6">
              <w:rPr>
                <w:rFonts w:cstheme="minorHAnsi"/>
                <w:lang w:val="en-GB"/>
              </w:rPr>
              <w:t xml:space="preserve">Reading: </w:t>
            </w:r>
          </w:p>
          <w:p w14:paraId="10B7E76A" w14:textId="22C17048" w:rsidR="00C91906" w:rsidRPr="008A43D6" w:rsidRDefault="00C91906" w:rsidP="00683436">
            <w:pPr>
              <w:cnfStyle w:val="000000010000" w:firstRow="0" w:lastRow="0" w:firstColumn="0" w:lastColumn="0" w:oddVBand="0" w:evenVBand="0" w:oddHBand="0" w:evenHBand="1" w:firstRowFirstColumn="0" w:firstRowLastColumn="0" w:lastRowFirstColumn="0" w:lastRowLastColumn="0"/>
              <w:rPr>
                <w:rFonts w:cstheme="minorHAnsi"/>
                <w:lang w:val="en-GB"/>
              </w:rPr>
            </w:pPr>
            <w:proofErr w:type="spellStart"/>
            <w:r w:rsidRPr="008A43D6">
              <w:rPr>
                <w:rFonts w:cstheme="minorHAnsi"/>
                <w:lang w:val="en-GB"/>
              </w:rPr>
              <w:t>Kurpius</w:t>
            </w:r>
            <w:proofErr w:type="spellEnd"/>
            <w:r w:rsidRPr="008A43D6">
              <w:rPr>
                <w:rFonts w:cstheme="minorHAnsi"/>
                <w:lang w:val="en-GB"/>
              </w:rPr>
              <w:t xml:space="preserve">, D. &amp; Robinson, S. E. (1978). An Overview of Consultation. </w:t>
            </w:r>
            <w:r w:rsidRPr="008A43D6">
              <w:rPr>
                <w:rFonts w:cstheme="minorHAnsi"/>
                <w:i/>
                <w:lang w:val="en-GB"/>
              </w:rPr>
              <w:t>Personnel and Guidance Journal.</w:t>
            </w:r>
          </w:p>
          <w:p w14:paraId="7A3588FF" w14:textId="77777777" w:rsidR="00C91906" w:rsidRPr="008A43D6" w:rsidRDefault="00C91906" w:rsidP="00CB2B16">
            <w:pPr>
              <w:cnfStyle w:val="000000010000" w:firstRow="0" w:lastRow="0" w:firstColumn="0" w:lastColumn="0" w:oddVBand="0" w:evenVBand="0" w:oddHBand="0" w:evenHBand="1" w:firstRowFirstColumn="0" w:firstRowLastColumn="0" w:lastRowFirstColumn="0" w:lastRowLastColumn="0"/>
              <w:rPr>
                <w:rFonts w:cstheme="minorHAnsi"/>
                <w:lang w:val="en-GB"/>
              </w:rPr>
            </w:pPr>
          </w:p>
        </w:tc>
        <w:tc>
          <w:tcPr>
            <w:tcW w:w="1052" w:type="dxa"/>
          </w:tcPr>
          <w:p w14:paraId="72D5A761" w14:textId="77777777" w:rsidR="00C91906" w:rsidRPr="008A43D6" w:rsidRDefault="00C91906" w:rsidP="00CB2B16">
            <w:pPr>
              <w:cnfStyle w:val="000000010000" w:firstRow="0" w:lastRow="0" w:firstColumn="0" w:lastColumn="0" w:oddVBand="0" w:evenVBand="0" w:oddHBand="0" w:evenHBand="1" w:firstRowFirstColumn="0" w:firstRowLastColumn="0" w:lastRowFirstColumn="0" w:lastRowLastColumn="0"/>
              <w:rPr>
                <w:rFonts w:cstheme="minorHAnsi"/>
                <w:lang w:val="en-GB"/>
              </w:rPr>
            </w:pPr>
            <w:r w:rsidRPr="008A43D6">
              <w:rPr>
                <w:rFonts w:cstheme="minorHAnsi"/>
                <w:lang w:val="en-GB"/>
              </w:rPr>
              <w:t>25</w:t>
            </w:r>
          </w:p>
        </w:tc>
        <w:tc>
          <w:tcPr>
            <w:tcW w:w="3200" w:type="dxa"/>
          </w:tcPr>
          <w:p w14:paraId="0983211D" w14:textId="575DFA74" w:rsidR="00C91906" w:rsidRPr="008A43D6" w:rsidRDefault="00C91906" w:rsidP="00440594">
            <w:pPr>
              <w:cnfStyle w:val="000000010000" w:firstRow="0" w:lastRow="0" w:firstColumn="0" w:lastColumn="0" w:oddVBand="0" w:evenVBand="0" w:oddHBand="0" w:evenHBand="1" w:firstRowFirstColumn="0" w:firstRowLastColumn="0" w:lastRowFirstColumn="0" w:lastRowLastColumn="0"/>
              <w:rPr>
                <w:rFonts w:cstheme="minorHAnsi"/>
                <w:lang w:val="en-GB"/>
              </w:rPr>
            </w:pPr>
            <w:r w:rsidRPr="00C91906">
              <w:rPr>
                <w:rFonts w:cstheme="minorHAnsi"/>
                <w:color w:val="4F81BD" w:themeColor="accent1"/>
                <w:lang w:val="en-GB"/>
              </w:rPr>
              <w:t>Discuss the different definitions (two are offered in the PPT) of the consultant and the consultancy; students gain a common conclusion about the different clients and tasks that consultants can have.</w:t>
            </w:r>
          </w:p>
        </w:tc>
      </w:tr>
      <w:tr w:rsidR="00C91906" w:rsidRPr="00C91906" w14:paraId="779298BB" w14:textId="77777777" w:rsidTr="00FB1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tcPr>
          <w:p w14:paraId="5DEB4EAD" w14:textId="0B210752" w:rsidR="00C91906" w:rsidRPr="008A43D6" w:rsidRDefault="00C91906" w:rsidP="00CB2B16">
            <w:pPr>
              <w:rPr>
                <w:rFonts w:asciiTheme="minorHAnsi" w:hAnsiTheme="minorHAnsi" w:cstheme="minorHAnsi"/>
                <w:lang w:val="en-GB"/>
              </w:rPr>
            </w:pPr>
          </w:p>
        </w:tc>
        <w:tc>
          <w:tcPr>
            <w:tcW w:w="3067" w:type="dxa"/>
          </w:tcPr>
          <w:p w14:paraId="27361F63" w14:textId="77777777" w:rsidR="00C91906" w:rsidRPr="008A43D6" w:rsidRDefault="00C91906" w:rsidP="00CB2B16">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A43D6">
              <w:rPr>
                <w:rFonts w:cstheme="minorHAnsi"/>
                <w:lang w:val="en-GB"/>
              </w:rPr>
              <w:t>Analysis of the consultant’s characteristics</w:t>
            </w:r>
          </w:p>
        </w:tc>
        <w:tc>
          <w:tcPr>
            <w:tcW w:w="2122" w:type="dxa"/>
          </w:tcPr>
          <w:p w14:paraId="2BDFE34C" w14:textId="471F9F52" w:rsidR="00C91906" w:rsidRPr="00C91906" w:rsidRDefault="00C91906" w:rsidP="00C91906">
            <w:pPr>
              <w:cnfStyle w:val="000000100000" w:firstRow="0" w:lastRow="0" w:firstColumn="0" w:lastColumn="0" w:oddVBand="0" w:evenVBand="0" w:oddHBand="1" w:evenHBand="0" w:firstRowFirstColumn="0" w:firstRowLastColumn="0" w:lastRowFirstColumn="0" w:lastRowLastColumn="0"/>
              <w:rPr>
                <w:rFonts w:cstheme="minorHAnsi"/>
                <w:color w:val="4F81BD" w:themeColor="accent1"/>
                <w:lang w:val="en-GB"/>
              </w:rPr>
            </w:pPr>
            <w:r w:rsidRPr="008A43D6">
              <w:rPr>
                <w:rFonts w:cstheme="minorHAnsi"/>
                <w:lang w:val="en-GB"/>
              </w:rPr>
              <w:t xml:space="preserve">Teamwork and discussion about the different roles of the consultant and characteristics of </w:t>
            </w:r>
            <w:r>
              <w:rPr>
                <w:rFonts w:cstheme="minorHAnsi"/>
                <w:lang w:val="en-GB"/>
              </w:rPr>
              <w:t>a</w:t>
            </w:r>
            <w:r w:rsidRPr="008A43D6">
              <w:rPr>
                <w:rFonts w:cstheme="minorHAnsi"/>
                <w:lang w:val="en-GB"/>
              </w:rPr>
              <w:t xml:space="preserve"> good consultant</w:t>
            </w:r>
            <w:r w:rsidRPr="00C91906">
              <w:rPr>
                <w:rFonts w:cstheme="minorHAnsi"/>
                <w:color w:val="4F81BD" w:themeColor="accent1"/>
                <w:lang w:val="en-GB"/>
              </w:rPr>
              <w:t xml:space="preserve"> Discuss in teams the different roles that the consultant had during the process and conclude what are characteristics of a good consultant.</w:t>
            </w:r>
          </w:p>
          <w:p w14:paraId="625ED8F4" w14:textId="41FEF440" w:rsidR="00C91906" w:rsidRPr="008A43D6" w:rsidRDefault="00C91906" w:rsidP="008A43D6">
            <w:pPr>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2138" w:type="dxa"/>
          </w:tcPr>
          <w:p w14:paraId="6BB5E71F" w14:textId="534486F7" w:rsidR="00C91906" w:rsidRPr="008A43D6" w:rsidRDefault="00C91906" w:rsidP="009346B5">
            <w:pP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bdr w:val="nil"/>
                <w:lang w:val="en-GB"/>
              </w:rPr>
            </w:pPr>
            <w:r>
              <w:rPr>
                <w:rFonts w:eastAsia="Arial Unicode MS" w:cstheme="minorHAnsi"/>
                <w:color w:val="000000"/>
                <w:bdr w:val="nil"/>
                <w:lang w:val="en-GB"/>
              </w:rPr>
              <w:t>I</w:t>
            </w:r>
            <w:r w:rsidRPr="008A43D6">
              <w:rPr>
                <w:rFonts w:eastAsia="Arial Unicode MS" w:cstheme="minorHAnsi"/>
                <w:color w:val="000000"/>
                <w:bdr w:val="nil"/>
                <w:lang w:val="en-GB"/>
              </w:rPr>
              <w:t>dentify and recognise characteristics of good consultants</w:t>
            </w:r>
          </w:p>
          <w:p w14:paraId="3C709256" w14:textId="77777777" w:rsidR="00C91906" w:rsidRPr="008A43D6" w:rsidRDefault="00C91906" w:rsidP="00CB2B16">
            <w:pPr>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2879" w:type="dxa"/>
          </w:tcPr>
          <w:p w14:paraId="45872C93" w14:textId="15FFE325" w:rsidR="00C91906" w:rsidRPr="008A43D6" w:rsidRDefault="00C91906" w:rsidP="009346B5">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A43D6">
              <w:rPr>
                <w:rFonts w:cstheme="minorHAnsi"/>
                <w:lang w:val="en-GB"/>
              </w:rPr>
              <w:t xml:space="preserve">Whiteboard or </w:t>
            </w:r>
            <w:r>
              <w:rPr>
                <w:rFonts w:cstheme="minorHAnsi"/>
                <w:lang w:val="en-GB"/>
              </w:rPr>
              <w:t>f</w:t>
            </w:r>
            <w:r w:rsidRPr="008A43D6">
              <w:rPr>
                <w:rFonts w:cstheme="minorHAnsi"/>
                <w:lang w:val="en-GB"/>
              </w:rPr>
              <w:t xml:space="preserve">lipchart, </w:t>
            </w:r>
            <w:r>
              <w:rPr>
                <w:rFonts w:cstheme="minorHAnsi"/>
                <w:lang w:val="en-GB"/>
              </w:rPr>
              <w:t>PPT</w:t>
            </w:r>
            <w:r w:rsidRPr="008A43D6">
              <w:rPr>
                <w:rFonts w:cstheme="minorHAnsi"/>
                <w:lang w:val="en-GB"/>
              </w:rPr>
              <w:t xml:space="preserve"> slides</w:t>
            </w:r>
            <w:r>
              <w:rPr>
                <w:rFonts w:cstheme="minorHAnsi"/>
                <w:lang w:val="en-GB"/>
              </w:rPr>
              <w:t xml:space="preserve"> 9-11</w:t>
            </w:r>
          </w:p>
          <w:p w14:paraId="67714EC1" w14:textId="77777777" w:rsidR="00C91906" w:rsidRPr="008A43D6" w:rsidRDefault="00C91906" w:rsidP="00C91906">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A43D6">
              <w:rPr>
                <w:rFonts w:cstheme="minorHAnsi"/>
                <w:lang w:val="en-GB"/>
              </w:rPr>
              <w:t xml:space="preserve">Proposal: TV show </w:t>
            </w:r>
            <w:r>
              <w:rPr>
                <w:rFonts w:cstheme="minorHAnsi"/>
                <w:lang w:val="en-GB"/>
              </w:rPr>
              <w:t>“</w:t>
            </w:r>
            <w:r w:rsidRPr="008A43D6">
              <w:rPr>
                <w:rFonts w:cstheme="minorHAnsi"/>
                <w:lang w:val="en-GB"/>
              </w:rPr>
              <w:t>Nightmare Kitchen</w:t>
            </w:r>
            <w:r>
              <w:rPr>
                <w:rFonts w:cstheme="minorHAnsi"/>
                <w:lang w:val="en-GB"/>
              </w:rPr>
              <w:t>”</w:t>
            </w:r>
            <w:r w:rsidRPr="008A43D6">
              <w:rPr>
                <w:rFonts w:cstheme="minorHAnsi"/>
                <w:lang w:val="en-GB"/>
              </w:rPr>
              <w:t xml:space="preserve"> by Gordon Ramsey (available at: </w:t>
            </w:r>
            <w:hyperlink r:id="rId8" w:history="1">
              <w:r w:rsidRPr="008A43D6">
                <w:rPr>
                  <w:rStyle w:val="Hyperlink"/>
                  <w:rFonts w:cstheme="minorHAnsi"/>
                  <w:color w:val="000000" w:themeColor="text1"/>
                  <w:lang w:val="en-GB"/>
                </w:rPr>
                <w:t>https://www.youtube.com/watch?v=m0ptRKX77vA</w:t>
              </w:r>
            </w:hyperlink>
            <w:r w:rsidRPr="008A43D6">
              <w:rPr>
                <w:rFonts w:cstheme="minorHAnsi"/>
                <w:color w:val="000000" w:themeColor="text1"/>
                <w:lang w:val="en-GB"/>
              </w:rPr>
              <w:t xml:space="preserve">) </w:t>
            </w:r>
          </w:p>
          <w:p w14:paraId="6F0B97BA" w14:textId="77777777" w:rsidR="00C91906" w:rsidRPr="008A43D6" w:rsidRDefault="00C91906" w:rsidP="00C91906">
            <w:pPr>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1052" w:type="dxa"/>
          </w:tcPr>
          <w:p w14:paraId="2AC8A366" w14:textId="77777777" w:rsidR="00C91906" w:rsidRPr="008A43D6" w:rsidRDefault="00C91906" w:rsidP="00CB2B16">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A43D6">
              <w:rPr>
                <w:rFonts w:cstheme="minorHAnsi"/>
                <w:lang w:val="en-GB"/>
              </w:rPr>
              <w:t>50</w:t>
            </w:r>
          </w:p>
        </w:tc>
        <w:tc>
          <w:tcPr>
            <w:tcW w:w="3200" w:type="dxa"/>
          </w:tcPr>
          <w:p w14:paraId="713F3251" w14:textId="0D3835C9" w:rsidR="00C91906" w:rsidRPr="00C91906" w:rsidRDefault="00C91906" w:rsidP="00CB2B16">
            <w:pPr>
              <w:cnfStyle w:val="000000100000" w:firstRow="0" w:lastRow="0" w:firstColumn="0" w:lastColumn="0" w:oddVBand="0" w:evenVBand="0" w:oddHBand="1" w:evenHBand="0" w:firstRowFirstColumn="0" w:firstRowLastColumn="0" w:lastRowFirstColumn="0" w:lastRowLastColumn="0"/>
              <w:rPr>
                <w:rFonts w:cstheme="minorHAnsi"/>
                <w:color w:val="E36C0A" w:themeColor="accent6" w:themeShade="BF"/>
                <w:lang w:val="en-GB"/>
              </w:rPr>
            </w:pPr>
            <w:r w:rsidRPr="00C91906">
              <w:rPr>
                <w:rFonts w:cstheme="minorHAnsi"/>
                <w:color w:val="E36C0A" w:themeColor="accent6" w:themeShade="BF"/>
                <w:lang w:val="en-GB"/>
              </w:rPr>
              <w:t>Additional Reading:</w:t>
            </w:r>
          </w:p>
          <w:p w14:paraId="1D03A427" w14:textId="77777777" w:rsidR="00C91906" w:rsidRPr="00C91906" w:rsidRDefault="00C91906" w:rsidP="00C91906">
            <w:pPr>
              <w:cnfStyle w:val="000000100000" w:firstRow="0" w:lastRow="0" w:firstColumn="0" w:lastColumn="0" w:oddVBand="0" w:evenVBand="0" w:oddHBand="1" w:evenHBand="0" w:firstRowFirstColumn="0" w:firstRowLastColumn="0" w:lastRowFirstColumn="0" w:lastRowLastColumn="0"/>
              <w:rPr>
                <w:rFonts w:cstheme="minorHAnsi"/>
                <w:color w:val="E36C0A" w:themeColor="accent6" w:themeShade="BF"/>
                <w:lang w:val="en-GB"/>
              </w:rPr>
            </w:pPr>
            <w:proofErr w:type="spellStart"/>
            <w:r w:rsidRPr="00C91906">
              <w:rPr>
                <w:rFonts w:cstheme="minorHAnsi"/>
                <w:color w:val="E36C0A" w:themeColor="accent6" w:themeShade="BF"/>
                <w:lang w:val="en-GB"/>
              </w:rPr>
              <w:t>Czerniewska</w:t>
            </w:r>
            <w:proofErr w:type="spellEnd"/>
            <w:r w:rsidRPr="00C91906">
              <w:rPr>
                <w:rFonts w:cstheme="minorHAnsi"/>
                <w:color w:val="E36C0A" w:themeColor="accent6" w:themeShade="BF"/>
                <w:lang w:val="en-GB"/>
              </w:rPr>
              <w:t xml:space="preserve">, F. (2004). What Sets Excellent Consulting Apart? </w:t>
            </w:r>
            <w:r w:rsidRPr="00C91906">
              <w:rPr>
                <w:rFonts w:cstheme="minorHAnsi"/>
                <w:i/>
                <w:iCs/>
                <w:color w:val="E36C0A" w:themeColor="accent6" w:themeShade="BF"/>
                <w:lang w:val="en-GB"/>
              </w:rPr>
              <w:t>Consulting to Management, 15,3.</w:t>
            </w:r>
          </w:p>
          <w:p w14:paraId="2FBD2A49" w14:textId="77777777" w:rsidR="00C91906" w:rsidRPr="00C91906" w:rsidRDefault="00C91906" w:rsidP="00C91906">
            <w:pPr>
              <w:cnfStyle w:val="000000100000" w:firstRow="0" w:lastRow="0" w:firstColumn="0" w:lastColumn="0" w:oddVBand="0" w:evenVBand="0" w:oddHBand="1" w:evenHBand="0" w:firstRowFirstColumn="0" w:firstRowLastColumn="0" w:lastRowFirstColumn="0" w:lastRowLastColumn="0"/>
              <w:rPr>
                <w:rFonts w:cstheme="minorHAnsi"/>
                <w:color w:val="E36C0A" w:themeColor="accent6" w:themeShade="BF"/>
                <w:lang w:val="en-GB"/>
              </w:rPr>
            </w:pPr>
            <w:r w:rsidRPr="00C91906">
              <w:rPr>
                <w:rFonts w:cstheme="minorHAnsi"/>
                <w:color w:val="E36C0A" w:themeColor="accent6" w:themeShade="BF"/>
                <w:lang w:val="en-GB"/>
              </w:rPr>
              <w:t>Additional reading (optional):</w:t>
            </w:r>
          </w:p>
          <w:p w14:paraId="070BFC41" w14:textId="77777777" w:rsidR="00C91906" w:rsidRDefault="00C91906" w:rsidP="00C91906">
            <w:pPr>
              <w:cnfStyle w:val="000000100000" w:firstRow="0" w:lastRow="0" w:firstColumn="0" w:lastColumn="0" w:oddVBand="0" w:evenVBand="0" w:oddHBand="1" w:evenHBand="0" w:firstRowFirstColumn="0" w:firstRowLastColumn="0" w:lastRowFirstColumn="0" w:lastRowLastColumn="0"/>
              <w:rPr>
                <w:rFonts w:cstheme="minorHAnsi"/>
                <w:color w:val="E36C0A" w:themeColor="accent6" w:themeShade="BF"/>
                <w:lang w:val="en-GB"/>
              </w:rPr>
            </w:pPr>
            <w:r w:rsidRPr="00C91906">
              <w:rPr>
                <w:rFonts w:cstheme="minorHAnsi"/>
                <w:color w:val="E36C0A" w:themeColor="accent6" w:themeShade="BF"/>
                <w:lang w:val="en-GB"/>
              </w:rPr>
              <w:t xml:space="preserve">Turner, A. N. (1982). Consulting is more than giving advice, </w:t>
            </w:r>
            <w:r w:rsidRPr="00C91906">
              <w:rPr>
                <w:rFonts w:cstheme="minorHAnsi"/>
                <w:i/>
                <w:color w:val="E36C0A" w:themeColor="accent6" w:themeShade="BF"/>
                <w:lang w:val="en-GB"/>
              </w:rPr>
              <w:t>Harvard Business Review</w:t>
            </w:r>
            <w:r w:rsidRPr="00C91906">
              <w:rPr>
                <w:rFonts w:cstheme="minorHAnsi"/>
                <w:color w:val="E36C0A" w:themeColor="accent6" w:themeShade="BF"/>
                <w:lang w:val="en-GB"/>
              </w:rPr>
              <w:t>, September-October.</w:t>
            </w:r>
          </w:p>
          <w:p w14:paraId="71D8F2E5" w14:textId="77777777" w:rsidR="00C91906" w:rsidRPr="00C91906" w:rsidRDefault="00C91906" w:rsidP="00C91906">
            <w:pPr>
              <w:cnfStyle w:val="000000100000" w:firstRow="0" w:lastRow="0" w:firstColumn="0" w:lastColumn="0" w:oddVBand="0" w:evenVBand="0" w:oddHBand="1" w:evenHBand="0" w:firstRowFirstColumn="0" w:firstRowLastColumn="0" w:lastRowFirstColumn="0" w:lastRowLastColumn="0"/>
              <w:rPr>
                <w:rFonts w:cstheme="minorHAnsi"/>
                <w:color w:val="E36C0A" w:themeColor="accent6" w:themeShade="BF"/>
                <w:lang w:val="en-GB"/>
              </w:rPr>
            </w:pPr>
            <w:r>
              <w:rPr>
                <w:rFonts w:cstheme="minorHAnsi"/>
                <w:color w:val="E36C0A" w:themeColor="accent6" w:themeShade="BF"/>
                <w:lang w:val="en-GB"/>
              </w:rPr>
              <w:t>(Workload: 3 hrs)</w:t>
            </w:r>
          </w:p>
          <w:p w14:paraId="7E074297" w14:textId="77777777" w:rsidR="00C91906" w:rsidRPr="008A43D6" w:rsidRDefault="00C91906" w:rsidP="00440594">
            <w:pPr>
              <w:cnfStyle w:val="000000100000" w:firstRow="0" w:lastRow="0" w:firstColumn="0" w:lastColumn="0" w:oddVBand="0" w:evenVBand="0" w:oddHBand="1" w:evenHBand="0" w:firstRowFirstColumn="0" w:firstRowLastColumn="0" w:lastRowFirstColumn="0" w:lastRowLastColumn="0"/>
              <w:rPr>
                <w:rFonts w:cstheme="minorHAnsi"/>
                <w:lang w:val="en-GB"/>
              </w:rPr>
            </w:pPr>
          </w:p>
        </w:tc>
      </w:tr>
      <w:tr w:rsidR="00C91906" w:rsidRPr="00FB1A1D" w14:paraId="0626F9CD" w14:textId="77777777" w:rsidTr="00FB1A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tcPr>
          <w:p w14:paraId="4DFA4421" w14:textId="442AE3D2" w:rsidR="00C91906" w:rsidRPr="008A43D6" w:rsidRDefault="00C91906" w:rsidP="00CB2B16">
            <w:pPr>
              <w:rPr>
                <w:rFonts w:asciiTheme="minorHAnsi" w:hAnsiTheme="minorHAnsi" w:cstheme="minorHAnsi"/>
                <w:lang w:val="en-GB"/>
              </w:rPr>
            </w:pPr>
          </w:p>
        </w:tc>
        <w:tc>
          <w:tcPr>
            <w:tcW w:w="3067" w:type="dxa"/>
          </w:tcPr>
          <w:p w14:paraId="15148C1E" w14:textId="64AD8D6D" w:rsidR="00C91906" w:rsidRPr="008A43D6" w:rsidRDefault="00C91906" w:rsidP="005D760D">
            <w:pPr>
              <w:cnfStyle w:val="000000010000" w:firstRow="0" w:lastRow="0" w:firstColumn="0" w:lastColumn="0" w:oddVBand="0" w:evenVBand="0" w:oddHBand="0" w:evenHBand="1" w:firstRowFirstColumn="0" w:firstRowLastColumn="0" w:lastRowFirstColumn="0" w:lastRowLastColumn="0"/>
              <w:rPr>
                <w:rFonts w:cstheme="minorHAnsi"/>
                <w:lang w:val="en-GB"/>
              </w:rPr>
            </w:pPr>
            <w:r w:rsidRPr="008A43D6">
              <w:rPr>
                <w:rFonts w:cstheme="minorHAnsi"/>
                <w:lang w:val="en-GB"/>
              </w:rPr>
              <w:t xml:space="preserve">Approaches to </w:t>
            </w:r>
            <w:r>
              <w:rPr>
                <w:rFonts w:cstheme="minorHAnsi"/>
                <w:lang w:val="en-GB"/>
              </w:rPr>
              <w:t>consulting</w:t>
            </w:r>
          </w:p>
        </w:tc>
        <w:tc>
          <w:tcPr>
            <w:tcW w:w="2122" w:type="dxa"/>
          </w:tcPr>
          <w:p w14:paraId="5050247A" w14:textId="2F1EC809" w:rsidR="00C91906" w:rsidRPr="008A43D6" w:rsidRDefault="00C91906" w:rsidP="00440594">
            <w:pPr>
              <w:cnfStyle w:val="000000010000" w:firstRow="0" w:lastRow="0" w:firstColumn="0" w:lastColumn="0" w:oddVBand="0" w:evenVBand="0" w:oddHBand="0" w:evenHBand="1" w:firstRowFirstColumn="0" w:firstRowLastColumn="0" w:lastRowFirstColumn="0" w:lastRowLastColumn="0"/>
              <w:rPr>
                <w:rFonts w:cstheme="minorHAnsi"/>
                <w:lang w:val="en-GB"/>
              </w:rPr>
            </w:pPr>
            <w:r w:rsidRPr="008A43D6">
              <w:rPr>
                <w:rFonts w:cstheme="minorHAnsi"/>
                <w:lang w:val="en-GB"/>
              </w:rPr>
              <w:t>Analysis of dif</w:t>
            </w:r>
            <w:r>
              <w:rPr>
                <w:rFonts w:cstheme="minorHAnsi"/>
                <w:lang w:val="en-GB"/>
              </w:rPr>
              <w:t>ferent approaches to consulting</w:t>
            </w:r>
            <w:r w:rsidRPr="008A43D6">
              <w:rPr>
                <w:rFonts w:cstheme="minorHAnsi"/>
                <w:lang w:val="en-GB"/>
              </w:rPr>
              <w:t xml:space="preserve"> and providing business advice </w:t>
            </w:r>
          </w:p>
        </w:tc>
        <w:tc>
          <w:tcPr>
            <w:tcW w:w="2138" w:type="dxa"/>
          </w:tcPr>
          <w:p w14:paraId="2D944466" w14:textId="1AD4D539" w:rsidR="00C91906" w:rsidRPr="008A43D6" w:rsidRDefault="00C91906" w:rsidP="00483B38">
            <w:pPr>
              <w:cnfStyle w:val="000000010000" w:firstRow="0" w:lastRow="0" w:firstColumn="0" w:lastColumn="0" w:oddVBand="0" w:evenVBand="0" w:oddHBand="0" w:evenHBand="1" w:firstRowFirstColumn="0" w:firstRowLastColumn="0" w:lastRowFirstColumn="0" w:lastRowLastColumn="0"/>
              <w:rPr>
                <w:rFonts w:eastAsia="Arial Unicode MS" w:cstheme="minorHAnsi"/>
                <w:color w:val="000000"/>
                <w:bdr w:val="nil"/>
                <w:lang w:val="en-GB"/>
              </w:rPr>
            </w:pPr>
            <w:r>
              <w:rPr>
                <w:rFonts w:eastAsia="Arial Unicode MS" w:cstheme="minorHAnsi"/>
                <w:color w:val="000000"/>
                <w:bdr w:val="nil"/>
                <w:lang w:val="en-GB"/>
              </w:rPr>
              <w:t>D</w:t>
            </w:r>
            <w:r w:rsidRPr="008A43D6">
              <w:rPr>
                <w:rFonts w:eastAsia="Arial Unicode MS" w:cstheme="minorHAnsi"/>
                <w:color w:val="000000"/>
                <w:bdr w:val="nil"/>
                <w:lang w:val="en-GB"/>
              </w:rPr>
              <w:t>ifferentiate and explain different approaches to consulting</w:t>
            </w:r>
          </w:p>
          <w:p w14:paraId="2C10BBFF" w14:textId="77777777" w:rsidR="00C91906" w:rsidRPr="008A43D6" w:rsidRDefault="00C91906" w:rsidP="009346B5">
            <w:pPr>
              <w:cnfStyle w:val="000000010000" w:firstRow="0" w:lastRow="0" w:firstColumn="0" w:lastColumn="0" w:oddVBand="0" w:evenVBand="0" w:oddHBand="0" w:evenHBand="1" w:firstRowFirstColumn="0" w:firstRowLastColumn="0" w:lastRowFirstColumn="0" w:lastRowLastColumn="0"/>
              <w:rPr>
                <w:rFonts w:eastAsia="Arial Unicode MS" w:cstheme="minorHAnsi"/>
                <w:i/>
                <w:color w:val="000000"/>
                <w:bdr w:val="nil"/>
                <w:lang w:val="en-GB"/>
              </w:rPr>
            </w:pPr>
          </w:p>
        </w:tc>
        <w:tc>
          <w:tcPr>
            <w:tcW w:w="2879" w:type="dxa"/>
          </w:tcPr>
          <w:p w14:paraId="1908EF4B" w14:textId="72049B82" w:rsidR="00C91906" w:rsidRPr="00440594" w:rsidRDefault="00C91906" w:rsidP="009346B5">
            <w:pPr>
              <w:cnfStyle w:val="000000010000" w:firstRow="0" w:lastRow="0" w:firstColumn="0" w:lastColumn="0" w:oddVBand="0" w:evenVBand="0" w:oddHBand="0" w:evenHBand="1" w:firstRowFirstColumn="0" w:firstRowLastColumn="0" w:lastRowFirstColumn="0" w:lastRowLastColumn="0"/>
              <w:rPr>
                <w:rFonts w:cstheme="minorHAnsi"/>
                <w:lang w:val="en-GB"/>
              </w:rPr>
            </w:pPr>
            <w:r w:rsidRPr="00440594">
              <w:rPr>
                <w:rFonts w:cstheme="minorHAnsi"/>
                <w:lang w:val="en-GB"/>
              </w:rPr>
              <w:t>Reading:</w:t>
            </w:r>
          </w:p>
          <w:p w14:paraId="06D0D8EE" w14:textId="095AA404" w:rsidR="00C91906" w:rsidRPr="008A43D6" w:rsidRDefault="00C91906" w:rsidP="00483B38">
            <w:pPr>
              <w:cnfStyle w:val="000000010000" w:firstRow="0" w:lastRow="0" w:firstColumn="0" w:lastColumn="0" w:oddVBand="0" w:evenVBand="0" w:oddHBand="0" w:evenHBand="1" w:firstRowFirstColumn="0" w:firstRowLastColumn="0" w:lastRowFirstColumn="0" w:lastRowLastColumn="0"/>
              <w:rPr>
                <w:rFonts w:cstheme="minorHAnsi"/>
                <w:lang w:val="en-GB"/>
              </w:rPr>
            </w:pPr>
            <w:r w:rsidRPr="008A43D6">
              <w:rPr>
                <w:rFonts w:cstheme="minorHAnsi"/>
                <w:lang w:val="en-GB"/>
              </w:rPr>
              <w:t xml:space="preserve">Schein, E. H. (1978). The Role of the Consultant Content Expert or Process Facilitator, </w:t>
            </w:r>
            <w:r w:rsidRPr="008A43D6">
              <w:rPr>
                <w:rFonts w:cstheme="minorHAnsi"/>
                <w:i/>
                <w:lang w:val="en-GB"/>
              </w:rPr>
              <w:t>Personnel and Guidance Journal.</w:t>
            </w:r>
          </w:p>
          <w:p w14:paraId="151EDD48" w14:textId="77777777" w:rsidR="00C91906" w:rsidRPr="008A43D6" w:rsidRDefault="00C91906" w:rsidP="009346B5">
            <w:pPr>
              <w:cnfStyle w:val="000000010000" w:firstRow="0" w:lastRow="0" w:firstColumn="0" w:lastColumn="0" w:oddVBand="0" w:evenVBand="0" w:oddHBand="0" w:evenHBand="1" w:firstRowFirstColumn="0" w:firstRowLastColumn="0" w:lastRowFirstColumn="0" w:lastRowLastColumn="0"/>
              <w:rPr>
                <w:rFonts w:cstheme="minorHAnsi"/>
                <w:lang w:val="en-GB"/>
              </w:rPr>
            </w:pPr>
          </w:p>
        </w:tc>
        <w:tc>
          <w:tcPr>
            <w:tcW w:w="1052" w:type="dxa"/>
          </w:tcPr>
          <w:p w14:paraId="5C1BDD2F" w14:textId="77777777" w:rsidR="00C91906" w:rsidRPr="008A43D6" w:rsidRDefault="00C91906" w:rsidP="00CB2B16">
            <w:pPr>
              <w:cnfStyle w:val="000000010000" w:firstRow="0" w:lastRow="0" w:firstColumn="0" w:lastColumn="0" w:oddVBand="0" w:evenVBand="0" w:oddHBand="0" w:evenHBand="1" w:firstRowFirstColumn="0" w:firstRowLastColumn="0" w:lastRowFirstColumn="0" w:lastRowLastColumn="0"/>
              <w:rPr>
                <w:rFonts w:cstheme="minorHAnsi"/>
                <w:lang w:val="en-GB"/>
              </w:rPr>
            </w:pPr>
            <w:r w:rsidRPr="008A43D6">
              <w:rPr>
                <w:rFonts w:cstheme="minorHAnsi"/>
                <w:lang w:val="en-GB"/>
              </w:rPr>
              <w:t>30</w:t>
            </w:r>
          </w:p>
        </w:tc>
        <w:tc>
          <w:tcPr>
            <w:tcW w:w="3200" w:type="dxa"/>
          </w:tcPr>
          <w:p w14:paraId="34013F99" w14:textId="19355962" w:rsidR="00C91906" w:rsidRPr="00C91906" w:rsidRDefault="00C91906" w:rsidP="00CB2B16">
            <w:pPr>
              <w:cnfStyle w:val="000000010000" w:firstRow="0" w:lastRow="0" w:firstColumn="0" w:lastColumn="0" w:oddVBand="0" w:evenVBand="0" w:oddHBand="0" w:evenHBand="1" w:firstRowFirstColumn="0" w:firstRowLastColumn="0" w:lastRowFirstColumn="0" w:lastRowLastColumn="0"/>
              <w:rPr>
                <w:rFonts w:cstheme="minorHAnsi"/>
                <w:color w:val="4F81BD" w:themeColor="accent1"/>
                <w:lang w:val="en-GB"/>
              </w:rPr>
            </w:pPr>
            <w:r w:rsidRPr="00C91906">
              <w:rPr>
                <w:rFonts w:cstheme="minorHAnsi"/>
                <w:color w:val="4F81BD" w:themeColor="accent1"/>
                <w:lang w:val="en-GB"/>
              </w:rPr>
              <w:t>Debate the different approaches – which approach is better and why?</w:t>
            </w:r>
          </w:p>
          <w:p w14:paraId="2EF19D29" w14:textId="78FDF11A" w:rsidR="00C91906" w:rsidRPr="008A43D6" w:rsidRDefault="00C91906" w:rsidP="00440594">
            <w:pPr>
              <w:cnfStyle w:val="000000010000" w:firstRow="0" w:lastRow="0" w:firstColumn="0" w:lastColumn="0" w:oddVBand="0" w:evenVBand="0" w:oddHBand="0" w:evenHBand="1" w:firstRowFirstColumn="0" w:firstRowLastColumn="0" w:lastRowFirstColumn="0" w:lastRowLastColumn="0"/>
              <w:rPr>
                <w:rFonts w:cstheme="minorHAnsi"/>
                <w:lang w:val="en-GB"/>
              </w:rPr>
            </w:pPr>
            <w:r w:rsidRPr="00C91906">
              <w:rPr>
                <w:rFonts w:cstheme="minorHAnsi"/>
                <w:color w:val="4F81BD" w:themeColor="accent1"/>
                <w:lang w:val="en-GB"/>
              </w:rPr>
              <w:t xml:space="preserve">Students should be divided into two teams and each team should prepare arguments pro and con of approaches to consulting. </w:t>
            </w:r>
          </w:p>
        </w:tc>
      </w:tr>
      <w:tr w:rsidR="00C91906" w:rsidRPr="00C91906" w14:paraId="4E32644A" w14:textId="77777777" w:rsidTr="00FB1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restart"/>
          </w:tcPr>
          <w:p w14:paraId="667C1FAD" w14:textId="5AD7358B" w:rsidR="00C91906" w:rsidRPr="008A43D6" w:rsidRDefault="00C91906" w:rsidP="00CB2B16">
            <w:pPr>
              <w:rPr>
                <w:rFonts w:cstheme="minorHAnsi"/>
                <w:lang w:val="en-GB"/>
              </w:rPr>
            </w:pPr>
            <w:r>
              <w:rPr>
                <w:rFonts w:asciiTheme="minorHAnsi" w:hAnsiTheme="minorHAnsi" w:cstheme="minorHAnsi"/>
                <w:lang w:val="en-GB"/>
              </w:rPr>
              <w:t>2</w:t>
            </w:r>
          </w:p>
        </w:tc>
        <w:tc>
          <w:tcPr>
            <w:tcW w:w="10206" w:type="dxa"/>
            <w:gridSpan w:val="4"/>
          </w:tcPr>
          <w:p w14:paraId="25CFD2FD" w14:textId="0C4B6032" w:rsidR="00C91906" w:rsidRPr="00C91906" w:rsidRDefault="00C91906" w:rsidP="009346B5">
            <w:pPr>
              <w:cnfStyle w:val="000000100000" w:firstRow="0" w:lastRow="0" w:firstColumn="0" w:lastColumn="0" w:oddVBand="0" w:evenVBand="0" w:oddHBand="1" w:evenHBand="0" w:firstRowFirstColumn="0" w:firstRowLastColumn="0" w:lastRowFirstColumn="0" w:lastRowLastColumn="0"/>
              <w:rPr>
                <w:rFonts w:cstheme="minorHAnsi"/>
                <w:b/>
                <w:bCs/>
                <w:lang w:val="en-GB"/>
              </w:rPr>
            </w:pPr>
            <w:r w:rsidRPr="00C91906">
              <w:rPr>
                <w:rFonts w:cstheme="minorHAnsi"/>
                <w:b/>
                <w:bCs/>
                <w:lang w:val="en-GB"/>
              </w:rPr>
              <w:t>Formalization of the agreement</w:t>
            </w:r>
          </w:p>
        </w:tc>
        <w:tc>
          <w:tcPr>
            <w:tcW w:w="1052" w:type="dxa"/>
          </w:tcPr>
          <w:p w14:paraId="30DE0462" w14:textId="0A063AFF" w:rsidR="00C91906" w:rsidRPr="00C91906" w:rsidRDefault="00C91906" w:rsidP="00CB2B16">
            <w:pPr>
              <w:cnfStyle w:val="000000100000" w:firstRow="0" w:lastRow="0" w:firstColumn="0" w:lastColumn="0" w:oddVBand="0" w:evenVBand="0" w:oddHBand="1" w:evenHBand="0" w:firstRowFirstColumn="0" w:firstRowLastColumn="0" w:lastRowFirstColumn="0" w:lastRowLastColumn="0"/>
              <w:rPr>
                <w:rFonts w:cstheme="minorHAnsi"/>
                <w:b/>
                <w:bCs/>
                <w:lang w:val="en-GB"/>
              </w:rPr>
            </w:pPr>
            <w:r w:rsidRPr="00C91906">
              <w:rPr>
                <w:rFonts w:cstheme="minorHAnsi"/>
                <w:b/>
                <w:bCs/>
                <w:lang w:val="en-GB"/>
              </w:rPr>
              <w:t>30</w:t>
            </w:r>
          </w:p>
        </w:tc>
        <w:tc>
          <w:tcPr>
            <w:tcW w:w="3200" w:type="dxa"/>
          </w:tcPr>
          <w:p w14:paraId="505B0096" w14:textId="77777777" w:rsidR="00C91906" w:rsidRPr="008A43D6" w:rsidRDefault="00C91906" w:rsidP="005D760D">
            <w:pPr>
              <w:cnfStyle w:val="000000100000" w:firstRow="0" w:lastRow="0" w:firstColumn="0" w:lastColumn="0" w:oddVBand="0" w:evenVBand="0" w:oddHBand="1" w:evenHBand="0" w:firstRowFirstColumn="0" w:firstRowLastColumn="0" w:lastRowFirstColumn="0" w:lastRowLastColumn="0"/>
              <w:rPr>
                <w:rFonts w:cstheme="minorHAnsi"/>
                <w:lang w:val="en-GB"/>
              </w:rPr>
            </w:pPr>
          </w:p>
        </w:tc>
      </w:tr>
      <w:tr w:rsidR="00C91906" w:rsidRPr="00FB1A1D" w14:paraId="0923485D" w14:textId="77777777" w:rsidTr="00FB1A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tcPr>
          <w:p w14:paraId="2049E107" w14:textId="5015371E" w:rsidR="00C91906" w:rsidRPr="008A43D6" w:rsidRDefault="00C91906" w:rsidP="00CB2B16">
            <w:pPr>
              <w:rPr>
                <w:rFonts w:asciiTheme="minorHAnsi" w:hAnsiTheme="minorHAnsi" w:cstheme="minorHAnsi"/>
                <w:lang w:val="en-GB"/>
              </w:rPr>
            </w:pPr>
          </w:p>
        </w:tc>
        <w:tc>
          <w:tcPr>
            <w:tcW w:w="3067" w:type="dxa"/>
          </w:tcPr>
          <w:p w14:paraId="4D4A7BD2" w14:textId="77777777" w:rsidR="00C91906" w:rsidRPr="008A43D6" w:rsidRDefault="00C91906" w:rsidP="00CB2B16">
            <w:pPr>
              <w:cnfStyle w:val="000000010000" w:firstRow="0" w:lastRow="0" w:firstColumn="0" w:lastColumn="0" w:oddVBand="0" w:evenVBand="0" w:oddHBand="0" w:evenHBand="1" w:firstRowFirstColumn="0" w:firstRowLastColumn="0" w:lastRowFirstColumn="0" w:lastRowLastColumn="0"/>
              <w:rPr>
                <w:rFonts w:cstheme="minorHAnsi"/>
                <w:lang w:val="en-GB"/>
              </w:rPr>
            </w:pPr>
            <w:r w:rsidRPr="008A43D6">
              <w:rPr>
                <w:rFonts w:cstheme="minorHAnsi"/>
                <w:lang w:val="en-GB"/>
              </w:rPr>
              <w:t>Formalization of the agreement</w:t>
            </w:r>
          </w:p>
        </w:tc>
        <w:tc>
          <w:tcPr>
            <w:tcW w:w="2122" w:type="dxa"/>
          </w:tcPr>
          <w:p w14:paraId="3D7CFC8F" w14:textId="3C4E13C6" w:rsidR="00C91906" w:rsidRPr="008A43D6" w:rsidRDefault="00C91906" w:rsidP="00CB2B16">
            <w:pPr>
              <w:cnfStyle w:val="000000010000" w:firstRow="0" w:lastRow="0" w:firstColumn="0" w:lastColumn="0" w:oddVBand="0" w:evenVBand="0" w:oddHBand="0" w:evenHBand="1" w:firstRowFirstColumn="0" w:firstRowLastColumn="0" w:lastRowFirstColumn="0" w:lastRowLastColumn="0"/>
              <w:rPr>
                <w:rFonts w:cstheme="minorHAnsi"/>
                <w:lang w:val="en-GB"/>
              </w:rPr>
            </w:pPr>
            <w:r w:rsidRPr="008A43D6">
              <w:rPr>
                <w:rFonts w:cstheme="minorHAnsi"/>
                <w:lang w:val="en-GB"/>
              </w:rPr>
              <w:t>Method for finding the problem in the company based on real needs of the client; important parts of the agreement; selection of the appropriate meth</w:t>
            </w:r>
            <w:r>
              <w:rPr>
                <w:rFonts w:cstheme="minorHAnsi"/>
                <w:lang w:val="en-GB"/>
              </w:rPr>
              <w:t>ods and tools in the consulting</w:t>
            </w:r>
            <w:r w:rsidRPr="008A43D6">
              <w:rPr>
                <w:rFonts w:cstheme="minorHAnsi"/>
                <w:lang w:val="en-GB"/>
              </w:rPr>
              <w:t xml:space="preserve"> process</w:t>
            </w:r>
          </w:p>
        </w:tc>
        <w:tc>
          <w:tcPr>
            <w:tcW w:w="2138" w:type="dxa"/>
          </w:tcPr>
          <w:p w14:paraId="7EF1C88C" w14:textId="0B489212" w:rsidR="00C91906" w:rsidRPr="008A43D6" w:rsidRDefault="00C91906" w:rsidP="000A0A6D">
            <w:pPr>
              <w:cnfStyle w:val="000000010000" w:firstRow="0" w:lastRow="0" w:firstColumn="0" w:lastColumn="0" w:oddVBand="0" w:evenVBand="0" w:oddHBand="0" w:evenHBand="1" w:firstRowFirstColumn="0" w:firstRowLastColumn="0" w:lastRowFirstColumn="0" w:lastRowLastColumn="0"/>
              <w:rPr>
                <w:rFonts w:eastAsia="Arial Unicode MS" w:cstheme="minorHAnsi"/>
                <w:color w:val="000000"/>
                <w:bdr w:val="nil"/>
                <w:lang w:val="en-GB"/>
              </w:rPr>
            </w:pPr>
            <w:r>
              <w:rPr>
                <w:rFonts w:eastAsia="Arial Unicode MS" w:cstheme="minorHAnsi"/>
                <w:color w:val="000000"/>
                <w:bdr w:val="nil"/>
                <w:lang w:val="en-GB"/>
              </w:rPr>
              <w:t>U</w:t>
            </w:r>
            <w:r w:rsidRPr="008A43D6">
              <w:rPr>
                <w:rFonts w:eastAsia="Arial Unicode MS" w:cstheme="minorHAnsi"/>
                <w:color w:val="000000"/>
                <w:bdr w:val="nil"/>
                <w:lang w:val="en-GB"/>
              </w:rPr>
              <w:t xml:space="preserve">nderstand and apply “the promise pyramid” </w:t>
            </w:r>
            <w:r>
              <w:rPr>
                <w:rFonts w:eastAsia="Arial Unicode MS" w:cstheme="minorHAnsi"/>
                <w:color w:val="000000"/>
                <w:bdr w:val="nil"/>
                <w:lang w:val="en-GB"/>
              </w:rPr>
              <w:t>methodology in their consulting</w:t>
            </w:r>
            <w:r w:rsidRPr="008A43D6">
              <w:rPr>
                <w:rFonts w:eastAsia="Arial Unicode MS" w:cstheme="minorHAnsi"/>
                <w:color w:val="000000"/>
                <w:bdr w:val="nil"/>
                <w:lang w:val="en-GB"/>
              </w:rPr>
              <w:t xml:space="preserve"> processes</w:t>
            </w:r>
          </w:p>
          <w:p w14:paraId="1CA79175" w14:textId="77777777" w:rsidR="00C91906" w:rsidRPr="008A43D6" w:rsidRDefault="00C91906" w:rsidP="00483B38">
            <w:pPr>
              <w:cnfStyle w:val="000000010000" w:firstRow="0" w:lastRow="0" w:firstColumn="0" w:lastColumn="0" w:oddVBand="0" w:evenVBand="0" w:oddHBand="0" w:evenHBand="1" w:firstRowFirstColumn="0" w:firstRowLastColumn="0" w:lastRowFirstColumn="0" w:lastRowLastColumn="0"/>
              <w:rPr>
                <w:rFonts w:eastAsia="Arial Unicode MS" w:cstheme="minorHAnsi"/>
                <w:color w:val="000000"/>
                <w:bdr w:val="nil"/>
                <w:lang w:val="en-GB"/>
              </w:rPr>
            </w:pPr>
          </w:p>
        </w:tc>
        <w:tc>
          <w:tcPr>
            <w:tcW w:w="2879" w:type="dxa"/>
          </w:tcPr>
          <w:p w14:paraId="57233021" w14:textId="384AF2B3" w:rsidR="00C91906" w:rsidRPr="008A43D6" w:rsidRDefault="00C91906" w:rsidP="009346B5">
            <w:pPr>
              <w:cnfStyle w:val="000000010000" w:firstRow="0" w:lastRow="0" w:firstColumn="0" w:lastColumn="0" w:oddVBand="0" w:evenVBand="0" w:oddHBand="0" w:evenHBand="1" w:firstRowFirstColumn="0" w:firstRowLastColumn="0" w:lastRowFirstColumn="0" w:lastRowLastColumn="0"/>
              <w:rPr>
                <w:rFonts w:cstheme="minorHAnsi"/>
                <w:lang w:val="en-GB"/>
              </w:rPr>
            </w:pPr>
            <w:r>
              <w:rPr>
                <w:rFonts w:cstheme="minorHAnsi"/>
                <w:lang w:val="en-GB"/>
              </w:rPr>
              <w:t>Whiteboard or f</w:t>
            </w:r>
            <w:r w:rsidRPr="008A43D6">
              <w:rPr>
                <w:rFonts w:cstheme="minorHAnsi"/>
                <w:lang w:val="en-GB"/>
              </w:rPr>
              <w:t xml:space="preserve">lipchart, </w:t>
            </w:r>
            <w:r>
              <w:rPr>
                <w:rFonts w:cstheme="minorHAnsi"/>
                <w:lang w:val="en-GB"/>
              </w:rPr>
              <w:t>PPT</w:t>
            </w:r>
            <w:r w:rsidRPr="008A43D6">
              <w:rPr>
                <w:rFonts w:cstheme="minorHAnsi"/>
                <w:lang w:val="en-GB"/>
              </w:rPr>
              <w:t xml:space="preserve"> slides</w:t>
            </w:r>
            <w:r>
              <w:rPr>
                <w:rFonts w:cstheme="minorHAnsi"/>
                <w:lang w:val="en-GB"/>
              </w:rPr>
              <w:t xml:space="preserve"> 17-22</w:t>
            </w:r>
          </w:p>
          <w:p w14:paraId="4C262B0C" w14:textId="78800466" w:rsidR="00C91906" w:rsidRPr="005D760D" w:rsidRDefault="00C91906" w:rsidP="009346B5">
            <w:pPr>
              <w:cnfStyle w:val="000000010000" w:firstRow="0" w:lastRow="0" w:firstColumn="0" w:lastColumn="0" w:oddVBand="0" w:evenVBand="0" w:oddHBand="0" w:evenHBand="1" w:firstRowFirstColumn="0" w:firstRowLastColumn="0" w:lastRowFirstColumn="0" w:lastRowLastColumn="0"/>
              <w:rPr>
                <w:rFonts w:cstheme="minorHAnsi"/>
                <w:lang w:val="en-GB"/>
              </w:rPr>
            </w:pPr>
            <w:r>
              <w:rPr>
                <w:rFonts w:cstheme="minorHAnsi"/>
                <w:lang w:val="en-GB"/>
              </w:rPr>
              <w:t>Reading</w:t>
            </w:r>
            <w:r w:rsidRPr="005D760D">
              <w:rPr>
                <w:rFonts w:cstheme="minorHAnsi"/>
                <w:lang w:val="en-GB"/>
              </w:rPr>
              <w:t xml:space="preserve">: </w:t>
            </w:r>
          </w:p>
          <w:p w14:paraId="6F4E3FCD" w14:textId="001992EC" w:rsidR="00C91906" w:rsidRPr="008A43D6" w:rsidRDefault="00C91906" w:rsidP="00683436">
            <w:pPr>
              <w:cnfStyle w:val="000000010000" w:firstRow="0" w:lastRow="0" w:firstColumn="0" w:lastColumn="0" w:oddVBand="0" w:evenVBand="0" w:oddHBand="0" w:evenHBand="1" w:firstRowFirstColumn="0" w:firstRowLastColumn="0" w:lastRowFirstColumn="0" w:lastRowLastColumn="0"/>
              <w:rPr>
                <w:rFonts w:cstheme="minorHAnsi"/>
                <w:lang w:val="en-GB"/>
              </w:rPr>
            </w:pPr>
            <w:r w:rsidRPr="008A43D6">
              <w:rPr>
                <w:rFonts w:cstheme="minorHAnsi"/>
                <w:lang w:val="en-GB"/>
              </w:rPr>
              <w:t xml:space="preserve">Blake, R. R., </w:t>
            </w:r>
            <w:proofErr w:type="spellStart"/>
            <w:r w:rsidRPr="008A43D6">
              <w:rPr>
                <w:rFonts w:cstheme="minorHAnsi"/>
                <w:lang w:val="en-GB"/>
              </w:rPr>
              <w:t>Srygley</w:t>
            </w:r>
            <w:proofErr w:type="spellEnd"/>
            <w:r w:rsidRPr="008A43D6">
              <w:rPr>
                <w:rFonts w:cstheme="minorHAnsi"/>
                <w:lang w:val="en-GB"/>
              </w:rPr>
              <w:t xml:space="preserve"> Mouton, J. (1978). Toward a General Theory of Consultation, </w:t>
            </w:r>
            <w:r w:rsidRPr="008A43D6">
              <w:rPr>
                <w:rFonts w:cstheme="minorHAnsi"/>
                <w:i/>
                <w:lang w:val="en-GB"/>
              </w:rPr>
              <w:t xml:space="preserve">Personnel and </w:t>
            </w:r>
            <w:proofErr w:type="spellStart"/>
            <w:r w:rsidRPr="008A43D6">
              <w:rPr>
                <w:rFonts w:cstheme="minorHAnsi"/>
                <w:i/>
                <w:lang w:val="en-GB"/>
              </w:rPr>
              <w:t>Giudance</w:t>
            </w:r>
            <w:proofErr w:type="spellEnd"/>
            <w:r w:rsidRPr="008A43D6">
              <w:rPr>
                <w:rFonts w:cstheme="minorHAnsi"/>
                <w:i/>
                <w:lang w:val="en-GB"/>
              </w:rPr>
              <w:t xml:space="preserve"> Journal.</w:t>
            </w:r>
          </w:p>
          <w:p w14:paraId="27F29083" w14:textId="77777777" w:rsidR="00C91906" w:rsidRPr="008A43D6" w:rsidRDefault="00C91906" w:rsidP="009346B5">
            <w:pPr>
              <w:cnfStyle w:val="000000010000" w:firstRow="0" w:lastRow="0" w:firstColumn="0" w:lastColumn="0" w:oddVBand="0" w:evenVBand="0" w:oddHBand="0" w:evenHBand="1" w:firstRowFirstColumn="0" w:firstRowLastColumn="0" w:lastRowFirstColumn="0" w:lastRowLastColumn="0"/>
              <w:rPr>
                <w:rFonts w:cstheme="minorHAnsi"/>
                <w:lang w:val="en-GB"/>
              </w:rPr>
            </w:pPr>
          </w:p>
        </w:tc>
        <w:tc>
          <w:tcPr>
            <w:tcW w:w="1052" w:type="dxa"/>
          </w:tcPr>
          <w:p w14:paraId="1F9EC0F1" w14:textId="77777777" w:rsidR="00C91906" w:rsidRPr="008A43D6" w:rsidRDefault="00C91906" w:rsidP="00CB2B16">
            <w:pPr>
              <w:cnfStyle w:val="000000010000" w:firstRow="0" w:lastRow="0" w:firstColumn="0" w:lastColumn="0" w:oddVBand="0" w:evenVBand="0" w:oddHBand="0" w:evenHBand="1" w:firstRowFirstColumn="0" w:firstRowLastColumn="0" w:lastRowFirstColumn="0" w:lastRowLastColumn="0"/>
              <w:rPr>
                <w:rFonts w:cstheme="minorHAnsi"/>
                <w:lang w:val="en-GB"/>
              </w:rPr>
            </w:pPr>
            <w:r w:rsidRPr="008A43D6">
              <w:rPr>
                <w:rFonts w:cstheme="minorHAnsi"/>
                <w:lang w:val="en-GB"/>
              </w:rPr>
              <w:t>30</w:t>
            </w:r>
          </w:p>
        </w:tc>
        <w:tc>
          <w:tcPr>
            <w:tcW w:w="3200" w:type="dxa"/>
          </w:tcPr>
          <w:p w14:paraId="0442938D" w14:textId="01F77F1C" w:rsidR="00C91906" w:rsidRPr="008A43D6" w:rsidRDefault="00C91906" w:rsidP="005D760D">
            <w:pPr>
              <w:cnfStyle w:val="000000010000" w:firstRow="0" w:lastRow="0" w:firstColumn="0" w:lastColumn="0" w:oddVBand="0" w:evenVBand="0" w:oddHBand="0" w:evenHBand="1" w:firstRowFirstColumn="0" w:firstRowLastColumn="0" w:lastRowFirstColumn="0" w:lastRowLastColumn="0"/>
              <w:rPr>
                <w:rFonts w:cstheme="minorHAnsi"/>
                <w:lang w:val="en-GB"/>
              </w:rPr>
            </w:pPr>
            <w:r w:rsidRPr="008A43D6">
              <w:rPr>
                <w:rFonts w:cstheme="minorHAnsi"/>
                <w:lang w:val="en-GB"/>
              </w:rPr>
              <w:t>Explain the importance of the written agreement in the client-consultant relationship</w:t>
            </w:r>
            <w:r>
              <w:rPr>
                <w:rFonts w:cstheme="minorHAnsi"/>
                <w:lang w:val="en-GB"/>
              </w:rPr>
              <w:t xml:space="preserve"> and f</w:t>
            </w:r>
            <w:r w:rsidRPr="008A43D6">
              <w:rPr>
                <w:rFonts w:cstheme="minorHAnsi"/>
                <w:lang w:val="en-GB"/>
              </w:rPr>
              <w:t>inding the appropriate area to solve the problem</w:t>
            </w:r>
            <w:r>
              <w:rPr>
                <w:rFonts w:cstheme="minorHAnsi"/>
                <w:lang w:val="en-GB"/>
              </w:rPr>
              <w:t>.</w:t>
            </w:r>
          </w:p>
        </w:tc>
      </w:tr>
      <w:tr w:rsidR="00C91906" w:rsidRPr="00C91906" w14:paraId="5863AA3E" w14:textId="77777777" w:rsidTr="00FB1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restart"/>
          </w:tcPr>
          <w:p w14:paraId="5B43E317" w14:textId="507E9790" w:rsidR="00C91906" w:rsidRPr="008A43D6" w:rsidRDefault="00C91906" w:rsidP="00C91906">
            <w:pPr>
              <w:rPr>
                <w:rFonts w:cstheme="minorHAnsi"/>
                <w:lang w:val="en-GB"/>
              </w:rPr>
            </w:pPr>
            <w:r>
              <w:rPr>
                <w:rFonts w:asciiTheme="minorHAnsi" w:hAnsiTheme="minorHAnsi" w:cstheme="minorHAnsi"/>
                <w:lang w:val="en-GB"/>
              </w:rPr>
              <w:t>3</w:t>
            </w:r>
          </w:p>
        </w:tc>
        <w:tc>
          <w:tcPr>
            <w:tcW w:w="10206" w:type="dxa"/>
            <w:gridSpan w:val="4"/>
          </w:tcPr>
          <w:p w14:paraId="1A11FFAD" w14:textId="0EFB34B4" w:rsidR="00C91906" w:rsidRPr="00C91906" w:rsidRDefault="00C91906" w:rsidP="009907AB">
            <w:pPr>
              <w:cnfStyle w:val="000000100000" w:firstRow="0" w:lastRow="0" w:firstColumn="0" w:lastColumn="0" w:oddVBand="0" w:evenVBand="0" w:oddHBand="1" w:evenHBand="0" w:firstRowFirstColumn="0" w:firstRowLastColumn="0" w:lastRowFirstColumn="0" w:lastRowLastColumn="0"/>
              <w:rPr>
                <w:rFonts w:cstheme="minorHAnsi"/>
                <w:b/>
                <w:bCs/>
                <w:lang w:val="en-GB"/>
              </w:rPr>
            </w:pPr>
            <w:r w:rsidRPr="00C91906">
              <w:rPr>
                <w:rFonts w:cstheme="minorHAnsi"/>
                <w:b/>
                <w:bCs/>
                <w:lang w:val="en-GB"/>
              </w:rPr>
              <w:t>Consulting process – phases and decisions</w:t>
            </w:r>
          </w:p>
        </w:tc>
        <w:tc>
          <w:tcPr>
            <w:tcW w:w="1052" w:type="dxa"/>
          </w:tcPr>
          <w:p w14:paraId="3F8A3DB4" w14:textId="43EF4123" w:rsidR="00C91906" w:rsidRPr="00C91906" w:rsidRDefault="00681B7B" w:rsidP="00CB2B16">
            <w:pPr>
              <w:cnfStyle w:val="000000100000" w:firstRow="0" w:lastRow="0" w:firstColumn="0" w:lastColumn="0" w:oddVBand="0" w:evenVBand="0" w:oddHBand="1" w:evenHBand="0" w:firstRowFirstColumn="0" w:firstRowLastColumn="0" w:lastRowFirstColumn="0" w:lastRowLastColumn="0"/>
              <w:rPr>
                <w:rFonts w:cstheme="minorHAnsi"/>
                <w:b/>
                <w:bCs/>
                <w:lang w:val="en-GB"/>
              </w:rPr>
            </w:pPr>
            <w:r>
              <w:rPr>
                <w:rFonts w:cstheme="minorHAnsi"/>
                <w:b/>
                <w:bCs/>
                <w:lang w:val="en-GB"/>
              </w:rPr>
              <w:t>7</w:t>
            </w:r>
            <w:r w:rsidR="00C91906">
              <w:rPr>
                <w:rFonts w:cstheme="minorHAnsi"/>
                <w:b/>
                <w:bCs/>
                <w:lang w:val="en-GB"/>
              </w:rPr>
              <w:t>0</w:t>
            </w:r>
          </w:p>
        </w:tc>
        <w:tc>
          <w:tcPr>
            <w:tcW w:w="3200" w:type="dxa"/>
          </w:tcPr>
          <w:p w14:paraId="356E0286" w14:textId="0DE9D56D" w:rsidR="00C91906" w:rsidRPr="00C91906" w:rsidRDefault="00C91906" w:rsidP="00CB2B16">
            <w:pPr>
              <w:cnfStyle w:val="000000100000" w:firstRow="0" w:lastRow="0" w:firstColumn="0" w:lastColumn="0" w:oddVBand="0" w:evenVBand="0" w:oddHBand="1" w:evenHBand="0" w:firstRowFirstColumn="0" w:firstRowLastColumn="0" w:lastRowFirstColumn="0" w:lastRowLastColumn="0"/>
              <w:rPr>
                <w:rFonts w:cstheme="minorHAnsi"/>
                <w:b/>
                <w:bCs/>
                <w:lang w:val="en-GB"/>
              </w:rPr>
            </w:pPr>
            <w:r w:rsidRPr="00C91906">
              <w:rPr>
                <w:rFonts w:cstheme="minorHAnsi"/>
                <w:b/>
                <w:bCs/>
                <w:color w:val="E36C0A" w:themeColor="accent6" w:themeShade="BF"/>
                <w:lang w:val="en-GB"/>
              </w:rPr>
              <w:t>Self-study: 1 hr</w:t>
            </w:r>
          </w:p>
        </w:tc>
      </w:tr>
      <w:tr w:rsidR="00C91906" w:rsidRPr="00C91906" w14:paraId="4F79C21B" w14:textId="77777777" w:rsidTr="00FB1A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tcPr>
          <w:p w14:paraId="299BDDD8" w14:textId="694D0BA2" w:rsidR="00C91906" w:rsidRPr="008A43D6" w:rsidRDefault="00C91906" w:rsidP="00C91906">
            <w:pPr>
              <w:rPr>
                <w:rFonts w:asciiTheme="minorHAnsi" w:hAnsiTheme="minorHAnsi" w:cstheme="minorHAnsi"/>
                <w:lang w:val="en-GB"/>
              </w:rPr>
            </w:pPr>
          </w:p>
        </w:tc>
        <w:tc>
          <w:tcPr>
            <w:tcW w:w="3067" w:type="dxa"/>
          </w:tcPr>
          <w:p w14:paraId="5B9A7AF0" w14:textId="3D5C1254" w:rsidR="00C91906" w:rsidRPr="00C91906" w:rsidRDefault="00C91906" w:rsidP="00C91906">
            <w:pPr>
              <w:cnfStyle w:val="000000010000" w:firstRow="0" w:lastRow="0" w:firstColumn="0" w:lastColumn="0" w:oddVBand="0" w:evenVBand="0" w:oddHBand="0" w:evenHBand="1" w:firstRowFirstColumn="0" w:firstRowLastColumn="0" w:lastRowFirstColumn="0" w:lastRowLastColumn="0"/>
              <w:rPr>
                <w:rFonts w:cstheme="minorHAnsi"/>
                <w:lang w:val="en-GB"/>
              </w:rPr>
            </w:pPr>
            <w:r w:rsidRPr="00C91906">
              <w:rPr>
                <w:rFonts w:cstheme="minorHAnsi"/>
                <w:lang w:val="en-GB"/>
              </w:rPr>
              <w:t>Consulting process – phases and decisions</w:t>
            </w:r>
          </w:p>
        </w:tc>
        <w:tc>
          <w:tcPr>
            <w:tcW w:w="2122" w:type="dxa"/>
          </w:tcPr>
          <w:p w14:paraId="506B305D" w14:textId="589E8712" w:rsidR="00C91906" w:rsidRPr="008A43D6" w:rsidRDefault="00C91906" w:rsidP="00C91906">
            <w:pPr>
              <w:cnfStyle w:val="000000010000" w:firstRow="0" w:lastRow="0" w:firstColumn="0" w:lastColumn="0" w:oddVBand="0" w:evenVBand="0" w:oddHBand="0" w:evenHBand="1" w:firstRowFirstColumn="0" w:firstRowLastColumn="0" w:lastRowFirstColumn="0" w:lastRowLastColumn="0"/>
              <w:rPr>
                <w:rFonts w:cstheme="minorHAnsi"/>
                <w:lang w:val="en-GB"/>
              </w:rPr>
            </w:pPr>
            <w:r w:rsidRPr="008A43D6">
              <w:rPr>
                <w:rFonts w:cstheme="minorHAnsi"/>
                <w:lang w:val="en-GB"/>
              </w:rPr>
              <w:t xml:space="preserve">Identification </w:t>
            </w:r>
            <w:r>
              <w:rPr>
                <w:rFonts w:cstheme="minorHAnsi"/>
                <w:lang w:val="en-GB"/>
              </w:rPr>
              <w:t xml:space="preserve">of the phases in the consulting </w:t>
            </w:r>
            <w:r w:rsidRPr="008A43D6">
              <w:rPr>
                <w:rFonts w:cstheme="minorHAnsi"/>
                <w:lang w:val="en-GB"/>
              </w:rPr>
              <w:t xml:space="preserve">process </w:t>
            </w:r>
          </w:p>
        </w:tc>
        <w:tc>
          <w:tcPr>
            <w:tcW w:w="2138" w:type="dxa"/>
          </w:tcPr>
          <w:p w14:paraId="3B2B3E32" w14:textId="14799898" w:rsidR="00C91906" w:rsidRPr="008A43D6" w:rsidRDefault="00C91906" w:rsidP="00C91906">
            <w:pPr>
              <w:cnfStyle w:val="000000010000" w:firstRow="0" w:lastRow="0" w:firstColumn="0" w:lastColumn="0" w:oddVBand="0" w:evenVBand="0" w:oddHBand="0" w:evenHBand="1" w:firstRowFirstColumn="0" w:firstRowLastColumn="0" w:lastRowFirstColumn="0" w:lastRowLastColumn="0"/>
              <w:rPr>
                <w:rFonts w:eastAsia="Arial Unicode MS" w:cstheme="minorHAnsi"/>
                <w:color w:val="000000"/>
                <w:bdr w:val="nil"/>
                <w:lang w:val="en-GB"/>
              </w:rPr>
            </w:pPr>
            <w:r>
              <w:rPr>
                <w:rFonts w:eastAsia="Arial Unicode MS" w:cstheme="minorHAnsi"/>
                <w:color w:val="000000"/>
                <w:bdr w:val="nil"/>
                <w:lang w:val="en-GB"/>
              </w:rPr>
              <w:t>D</w:t>
            </w:r>
            <w:r w:rsidRPr="008A43D6">
              <w:rPr>
                <w:rFonts w:eastAsia="Arial Unicode MS" w:cstheme="minorHAnsi"/>
                <w:color w:val="000000"/>
                <w:bdr w:val="nil"/>
                <w:lang w:val="en-GB"/>
              </w:rPr>
              <w:t>efine and differentiate dif</w:t>
            </w:r>
            <w:r>
              <w:rPr>
                <w:rFonts w:eastAsia="Arial Unicode MS" w:cstheme="minorHAnsi"/>
                <w:color w:val="000000"/>
                <w:bdr w:val="nil"/>
                <w:lang w:val="en-GB"/>
              </w:rPr>
              <w:t>ferent phases in the consulting</w:t>
            </w:r>
            <w:r w:rsidRPr="008A43D6">
              <w:rPr>
                <w:rFonts w:eastAsia="Arial Unicode MS" w:cstheme="minorHAnsi"/>
                <w:color w:val="000000"/>
                <w:bdr w:val="nil"/>
                <w:lang w:val="en-GB"/>
              </w:rPr>
              <w:t xml:space="preserve"> processes</w:t>
            </w:r>
          </w:p>
          <w:p w14:paraId="04FDD8E9" w14:textId="77777777" w:rsidR="00C91906" w:rsidRPr="008A43D6" w:rsidRDefault="00C91906" w:rsidP="00C91906">
            <w:pPr>
              <w:cnfStyle w:val="000000010000" w:firstRow="0" w:lastRow="0" w:firstColumn="0" w:lastColumn="0" w:oddVBand="0" w:evenVBand="0" w:oddHBand="0" w:evenHBand="1" w:firstRowFirstColumn="0" w:firstRowLastColumn="0" w:lastRowFirstColumn="0" w:lastRowLastColumn="0"/>
              <w:rPr>
                <w:rFonts w:eastAsia="Arial Unicode MS" w:cstheme="minorHAnsi"/>
                <w:color w:val="000000"/>
                <w:bdr w:val="nil"/>
                <w:lang w:val="en-GB"/>
              </w:rPr>
            </w:pPr>
          </w:p>
        </w:tc>
        <w:tc>
          <w:tcPr>
            <w:tcW w:w="2879" w:type="dxa"/>
          </w:tcPr>
          <w:p w14:paraId="0B197819" w14:textId="59ECEBC0" w:rsidR="00C91906" w:rsidRPr="008A43D6" w:rsidRDefault="00C91906" w:rsidP="00C91906">
            <w:pPr>
              <w:cnfStyle w:val="000000010000" w:firstRow="0" w:lastRow="0" w:firstColumn="0" w:lastColumn="0" w:oddVBand="0" w:evenVBand="0" w:oddHBand="0" w:evenHBand="1" w:firstRowFirstColumn="0" w:firstRowLastColumn="0" w:lastRowFirstColumn="0" w:lastRowLastColumn="0"/>
              <w:rPr>
                <w:rFonts w:cstheme="minorHAnsi"/>
                <w:lang w:val="en-GB"/>
              </w:rPr>
            </w:pPr>
            <w:r w:rsidRPr="008A43D6">
              <w:rPr>
                <w:rFonts w:cstheme="minorHAnsi"/>
                <w:lang w:val="en-GB"/>
              </w:rPr>
              <w:t xml:space="preserve">Whiteboard or </w:t>
            </w:r>
            <w:r>
              <w:rPr>
                <w:rFonts w:cstheme="minorHAnsi"/>
                <w:lang w:val="en-GB"/>
              </w:rPr>
              <w:t>f</w:t>
            </w:r>
            <w:r w:rsidRPr="008A43D6">
              <w:rPr>
                <w:rFonts w:cstheme="minorHAnsi"/>
                <w:lang w:val="en-GB"/>
              </w:rPr>
              <w:t xml:space="preserve">lipchart, </w:t>
            </w:r>
            <w:r>
              <w:rPr>
                <w:rFonts w:cstheme="minorHAnsi"/>
                <w:lang w:val="en-GB"/>
              </w:rPr>
              <w:t>PPT</w:t>
            </w:r>
            <w:r w:rsidRPr="008A43D6">
              <w:rPr>
                <w:rFonts w:cstheme="minorHAnsi"/>
                <w:lang w:val="en-GB"/>
              </w:rPr>
              <w:t xml:space="preserve"> slides </w:t>
            </w:r>
            <w:r>
              <w:rPr>
                <w:rFonts w:cstheme="minorHAnsi"/>
                <w:lang w:val="en-GB"/>
              </w:rPr>
              <w:t>24-34</w:t>
            </w:r>
          </w:p>
          <w:p w14:paraId="5E035BC9" w14:textId="77777777" w:rsidR="00C91906" w:rsidRPr="008A43D6" w:rsidRDefault="00C91906" w:rsidP="00C91906">
            <w:pPr>
              <w:cnfStyle w:val="000000010000" w:firstRow="0" w:lastRow="0" w:firstColumn="0" w:lastColumn="0" w:oddVBand="0" w:evenVBand="0" w:oddHBand="0" w:evenHBand="1" w:firstRowFirstColumn="0" w:firstRowLastColumn="0" w:lastRowFirstColumn="0" w:lastRowLastColumn="0"/>
              <w:rPr>
                <w:rFonts w:cstheme="minorHAnsi"/>
                <w:b/>
                <w:lang w:val="en-GB"/>
              </w:rPr>
            </w:pPr>
          </w:p>
        </w:tc>
        <w:tc>
          <w:tcPr>
            <w:tcW w:w="1052" w:type="dxa"/>
          </w:tcPr>
          <w:p w14:paraId="41E50D7A" w14:textId="77777777" w:rsidR="00C91906" w:rsidRPr="008A43D6" w:rsidRDefault="00C91906" w:rsidP="00C91906">
            <w:pPr>
              <w:cnfStyle w:val="000000010000" w:firstRow="0" w:lastRow="0" w:firstColumn="0" w:lastColumn="0" w:oddVBand="0" w:evenVBand="0" w:oddHBand="0" w:evenHBand="1" w:firstRowFirstColumn="0" w:firstRowLastColumn="0" w:lastRowFirstColumn="0" w:lastRowLastColumn="0"/>
              <w:rPr>
                <w:rFonts w:cstheme="minorHAnsi"/>
                <w:lang w:val="en-GB"/>
              </w:rPr>
            </w:pPr>
            <w:r w:rsidRPr="008A43D6">
              <w:rPr>
                <w:rFonts w:cstheme="minorHAnsi"/>
                <w:lang w:val="en-GB"/>
              </w:rPr>
              <w:t>30</w:t>
            </w:r>
          </w:p>
        </w:tc>
        <w:tc>
          <w:tcPr>
            <w:tcW w:w="3200" w:type="dxa"/>
          </w:tcPr>
          <w:p w14:paraId="0B42EAE6" w14:textId="77777777" w:rsidR="00C91906" w:rsidRPr="008A43D6" w:rsidRDefault="00C91906" w:rsidP="00C91906">
            <w:pPr>
              <w:cnfStyle w:val="000000010000" w:firstRow="0" w:lastRow="0" w:firstColumn="0" w:lastColumn="0" w:oddVBand="0" w:evenVBand="0" w:oddHBand="0" w:evenHBand="1" w:firstRowFirstColumn="0" w:firstRowLastColumn="0" w:lastRowFirstColumn="0" w:lastRowLastColumn="0"/>
              <w:rPr>
                <w:rFonts w:cstheme="minorHAnsi"/>
                <w:lang w:val="en-GB"/>
              </w:rPr>
            </w:pPr>
            <w:r w:rsidRPr="008A43D6">
              <w:rPr>
                <w:rFonts w:cstheme="minorHAnsi"/>
                <w:lang w:val="en-GB"/>
              </w:rPr>
              <w:t>Analysis of steps – phases in the consultancy process emphasizing the most important points in every phase</w:t>
            </w:r>
          </w:p>
          <w:p w14:paraId="4879DEBD" w14:textId="77777777" w:rsidR="00C91906" w:rsidRPr="00C91906" w:rsidRDefault="00C91906" w:rsidP="00C91906">
            <w:pPr>
              <w:cnfStyle w:val="000000010000" w:firstRow="0" w:lastRow="0" w:firstColumn="0" w:lastColumn="0" w:oddVBand="0" w:evenVBand="0" w:oddHBand="0" w:evenHBand="1" w:firstRowFirstColumn="0" w:firstRowLastColumn="0" w:lastRowFirstColumn="0" w:lastRowLastColumn="0"/>
              <w:rPr>
                <w:rFonts w:cstheme="minorHAnsi"/>
                <w:color w:val="E36C0A" w:themeColor="accent6" w:themeShade="BF"/>
                <w:lang w:val="en-GB"/>
              </w:rPr>
            </w:pPr>
            <w:r w:rsidRPr="00C91906">
              <w:rPr>
                <w:rFonts w:cstheme="minorHAnsi"/>
                <w:color w:val="E36C0A" w:themeColor="accent6" w:themeShade="BF"/>
                <w:lang w:val="en-GB"/>
              </w:rPr>
              <w:t>Reading:</w:t>
            </w:r>
          </w:p>
          <w:p w14:paraId="0662C551" w14:textId="163860F0" w:rsidR="00C91906" w:rsidRDefault="00C91906" w:rsidP="00C91906">
            <w:pPr>
              <w:cnfStyle w:val="000000010000" w:firstRow="0" w:lastRow="0" w:firstColumn="0" w:lastColumn="0" w:oddVBand="0" w:evenVBand="0" w:oddHBand="0" w:evenHBand="1" w:firstRowFirstColumn="0" w:firstRowLastColumn="0" w:lastRowFirstColumn="0" w:lastRowLastColumn="0"/>
              <w:rPr>
                <w:rFonts w:cstheme="minorHAnsi"/>
                <w:color w:val="E36C0A" w:themeColor="accent6" w:themeShade="BF"/>
                <w:lang w:val="en-GB"/>
              </w:rPr>
            </w:pPr>
            <w:proofErr w:type="spellStart"/>
            <w:r w:rsidRPr="00C91906">
              <w:rPr>
                <w:rFonts w:cstheme="minorHAnsi"/>
                <w:color w:val="E36C0A" w:themeColor="accent6" w:themeShade="BF"/>
                <w:lang w:val="en-GB"/>
              </w:rPr>
              <w:t>Kurpius</w:t>
            </w:r>
            <w:proofErr w:type="spellEnd"/>
            <w:r w:rsidRPr="00C91906">
              <w:rPr>
                <w:rFonts w:cstheme="minorHAnsi"/>
                <w:color w:val="E36C0A" w:themeColor="accent6" w:themeShade="BF"/>
                <w:lang w:val="en-GB"/>
              </w:rPr>
              <w:t xml:space="preserve">, </w:t>
            </w:r>
            <w:proofErr w:type="spellStart"/>
            <w:r w:rsidRPr="00C91906">
              <w:rPr>
                <w:rFonts w:cstheme="minorHAnsi"/>
                <w:color w:val="E36C0A" w:themeColor="accent6" w:themeShade="BF"/>
                <w:lang w:val="en-GB"/>
              </w:rPr>
              <w:t>DW</w:t>
            </w:r>
            <w:proofErr w:type="spellEnd"/>
            <w:r w:rsidRPr="00C91906">
              <w:rPr>
                <w:rFonts w:cstheme="minorHAnsi"/>
                <w:color w:val="E36C0A" w:themeColor="accent6" w:themeShade="BF"/>
                <w:lang w:val="en-GB"/>
              </w:rPr>
              <w:t xml:space="preserve">. J., Fuqua, D. R., </w:t>
            </w:r>
            <w:proofErr w:type="spellStart"/>
            <w:r w:rsidRPr="00C91906">
              <w:rPr>
                <w:rFonts w:cstheme="minorHAnsi"/>
                <w:color w:val="E36C0A" w:themeColor="accent6" w:themeShade="BF"/>
                <w:lang w:val="en-GB"/>
              </w:rPr>
              <w:t>Rozecki</w:t>
            </w:r>
            <w:proofErr w:type="spellEnd"/>
            <w:r w:rsidRPr="00C91906">
              <w:rPr>
                <w:rFonts w:cstheme="minorHAnsi"/>
                <w:color w:val="E36C0A" w:themeColor="accent6" w:themeShade="BF"/>
                <w:lang w:val="en-GB"/>
              </w:rPr>
              <w:t xml:space="preserve">, T. (1993). The Consulting Process: A Multidimensional Approach, </w:t>
            </w:r>
            <w:r w:rsidRPr="00C91906">
              <w:rPr>
                <w:rFonts w:cstheme="minorHAnsi"/>
                <w:i/>
                <w:color w:val="E36C0A" w:themeColor="accent6" w:themeShade="BF"/>
                <w:lang w:val="en-GB"/>
              </w:rPr>
              <w:lastRenderedPageBreak/>
              <w:t xml:space="preserve">Journal of </w:t>
            </w:r>
            <w:proofErr w:type="spellStart"/>
            <w:r w:rsidRPr="00C91906">
              <w:rPr>
                <w:rFonts w:cstheme="minorHAnsi"/>
                <w:i/>
                <w:color w:val="E36C0A" w:themeColor="accent6" w:themeShade="BF"/>
                <w:lang w:val="en-GB"/>
              </w:rPr>
              <w:t>Counseling</w:t>
            </w:r>
            <w:proofErr w:type="spellEnd"/>
            <w:r w:rsidRPr="00C91906">
              <w:rPr>
                <w:rFonts w:cstheme="minorHAnsi"/>
                <w:i/>
                <w:color w:val="E36C0A" w:themeColor="accent6" w:themeShade="BF"/>
                <w:lang w:val="en-GB"/>
              </w:rPr>
              <w:t xml:space="preserve"> &amp; Development</w:t>
            </w:r>
            <w:r w:rsidRPr="00C91906">
              <w:rPr>
                <w:rFonts w:cstheme="minorHAnsi"/>
                <w:color w:val="E36C0A" w:themeColor="accent6" w:themeShade="BF"/>
                <w:lang w:val="en-GB"/>
              </w:rPr>
              <w:t xml:space="preserve">, </w:t>
            </w:r>
            <w:r w:rsidRPr="00C91906">
              <w:rPr>
                <w:rFonts w:cstheme="minorHAnsi"/>
                <w:i/>
                <w:color w:val="E36C0A" w:themeColor="accent6" w:themeShade="BF"/>
                <w:lang w:val="en-GB"/>
              </w:rPr>
              <w:t>71,</w:t>
            </w:r>
            <w:r w:rsidRPr="00C91906">
              <w:rPr>
                <w:rFonts w:cstheme="minorHAnsi"/>
                <w:color w:val="E36C0A" w:themeColor="accent6" w:themeShade="BF"/>
                <w:lang w:val="en-GB"/>
              </w:rPr>
              <w:t xml:space="preserve"> 601-606.</w:t>
            </w:r>
          </w:p>
          <w:p w14:paraId="213A2A69" w14:textId="44354CAA" w:rsidR="00C91906" w:rsidRPr="008A43D6" w:rsidRDefault="00C91906" w:rsidP="00C91906">
            <w:pPr>
              <w:cnfStyle w:val="000000010000" w:firstRow="0" w:lastRow="0" w:firstColumn="0" w:lastColumn="0" w:oddVBand="0" w:evenVBand="0" w:oddHBand="0" w:evenHBand="1" w:firstRowFirstColumn="0" w:firstRowLastColumn="0" w:lastRowFirstColumn="0" w:lastRowLastColumn="0"/>
              <w:rPr>
                <w:rFonts w:cstheme="minorHAnsi"/>
                <w:lang w:val="en-GB"/>
              </w:rPr>
            </w:pPr>
            <w:r>
              <w:rPr>
                <w:rFonts w:cstheme="minorHAnsi"/>
                <w:color w:val="E36C0A" w:themeColor="accent6" w:themeShade="BF"/>
                <w:lang w:val="en-GB"/>
              </w:rPr>
              <w:t>(Workload 1 hr)</w:t>
            </w:r>
          </w:p>
        </w:tc>
      </w:tr>
      <w:tr w:rsidR="00C91906" w:rsidRPr="00FB1A1D" w14:paraId="5407590F" w14:textId="77777777" w:rsidTr="00FB1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tcPr>
          <w:p w14:paraId="0D1855FC" w14:textId="2C9EC05F" w:rsidR="00C91906" w:rsidRPr="008A43D6" w:rsidRDefault="00C91906" w:rsidP="00C91906">
            <w:pPr>
              <w:rPr>
                <w:rFonts w:asciiTheme="minorHAnsi" w:hAnsiTheme="minorHAnsi" w:cstheme="minorHAnsi"/>
                <w:lang w:val="en-GB"/>
              </w:rPr>
            </w:pPr>
          </w:p>
        </w:tc>
        <w:tc>
          <w:tcPr>
            <w:tcW w:w="3067" w:type="dxa"/>
          </w:tcPr>
          <w:p w14:paraId="79A765A8" w14:textId="77777777" w:rsidR="00C91906" w:rsidRPr="008A43D6" w:rsidRDefault="00C91906" w:rsidP="00C91906">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A43D6">
              <w:rPr>
                <w:rFonts w:cstheme="minorHAnsi"/>
                <w:lang w:val="en-GB"/>
              </w:rPr>
              <w:t>Client-consultant relationships</w:t>
            </w:r>
          </w:p>
        </w:tc>
        <w:tc>
          <w:tcPr>
            <w:tcW w:w="2122" w:type="dxa"/>
          </w:tcPr>
          <w:p w14:paraId="25F3D851" w14:textId="5F31E820" w:rsidR="00C91906" w:rsidRPr="008A43D6" w:rsidRDefault="00C91906" w:rsidP="00C91906">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A43D6">
              <w:rPr>
                <w:rFonts w:cstheme="minorHAnsi"/>
                <w:lang w:val="en-GB"/>
              </w:rPr>
              <w:t>T</w:t>
            </w:r>
            <w:r>
              <w:rPr>
                <w:rFonts w:cstheme="minorHAnsi"/>
                <w:lang w:val="en-GB"/>
              </w:rPr>
              <w:t>raps in the consulting</w:t>
            </w:r>
            <w:r w:rsidRPr="008A43D6">
              <w:rPr>
                <w:rFonts w:cstheme="minorHAnsi"/>
                <w:lang w:val="en-GB"/>
              </w:rPr>
              <w:t xml:space="preserve"> process and tips to avoid them</w:t>
            </w:r>
          </w:p>
        </w:tc>
        <w:tc>
          <w:tcPr>
            <w:tcW w:w="2138" w:type="dxa"/>
          </w:tcPr>
          <w:p w14:paraId="16BE5FB0" w14:textId="6F865B5E" w:rsidR="00C91906" w:rsidRPr="008A43D6" w:rsidRDefault="00C91906" w:rsidP="00C91906">
            <w:pP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bdr w:val="nil"/>
                <w:lang w:val="en-GB"/>
              </w:rPr>
            </w:pPr>
            <w:r>
              <w:rPr>
                <w:rFonts w:eastAsia="Arial Unicode MS" w:cstheme="minorHAnsi"/>
                <w:color w:val="000000"/>
                <w:bdr w:val="nil"/>
                <w:lang w:val="en-GB"/>
              </w:rPr>
              <w:t>U</w:t>
            </w:r>
            <w:r w:rsidRPr="008A43D6">
              <w:rPr>
                <w:rFonts w:eastAsia="Arial Unicode MS" w:cstheme="minorHAnsi"/>
                <w:color w:val="000000"/>
                <w:bdr w:val="nil"/>
                <w:lang w:val="en-GB"/>
              </w:rPr>
              <w:t xml:space="preserve">nderstand and discuss open questions and problems in the relationship </w:t>
            </w:r>
            <w:r>
              <w:rPr>
                <w:rFonts w:eastAsia="Arial Unicode MS" w:cstheme="minorHAnsi"/>
                <w:color w:val="000000"/>
                <w:bdr w:val="nil"/>
                <w:lang w:val="en-GB"/>
              </w:rPr>
              <w:t xml:space="preserve">of </w:t>
            </w:r>
            <w:r w:rsidRPr="008A43D6">
              <w:rPr>
                <w:rFonts w:eastAsia="Arial Unicode MS" w:cstheme="minorHAnsi"/>
                <w:color w:val="000000"/>
                <w:bdr w:val="nil"/>
                <w:lang w:val="en-GB"/>
              </w:rPr>
              <w:t>SME owners-consultant</w:t>
            </w:r>
          </w:p>
          <w:p w14:paraId="2069A8A0" w14:textId="77777777" w:rsidR="00C91906" w:rsidRPr="008A43D6" w:rsidRDefault="00C91906" w:rsidP="00C91906">
            <w:pP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bdr w:val="nil"/>
                <w:lang w:val="en-GB"/>
              </w:rPr>
            </w:pPr>
          </w:p>
        </w:tc>
        <w:tc>
          <w:tcPr>
            <w:tcW w:w="2879" w:type="dxa"/>
          </w:tcPr>
          <w:p w14:paraId="34B46B88" w14:textId="3D99906A" w:rsidR="00C91906" w:rsidRPr="008A43D6" w:rsidRDefault="00C91906" w:rsidP="00C91906">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A43D6">
              <w:rPr>
                <w:rFonts w:cstheme="minorHAnsi"/>
                <w:lang w:val="en-GB"/>
              </w:rPr>
              <w:t xml:space="preserve">Round table discussion, </w:t>
            </w:r>
            <w:r>
              <w:rPr>
                <w:rFonts w:cstheme="minorHAnsi"/>
                <w:lang w:val="en-GB"/>
              </w:rPr>
              <w:t>PPT</w:t>
            </w:r>
            <w:r w:rsidRPr="008A43D6">
              <w:rPr>
                <w:rFonts w:cstheme="minorHAnsi"/>
                <w:lang w:val="en-GB"/>
              </w:rPr>
              <w:t xml:space="preserve"> slides</w:t>
            </w:r>
            <w:r>
              <w:rPr>
                <w:rFonts w:cstheme="minorHAnsi"/>
                <w:lang w:val="en-GB"/>
              </w:rPr>
              <w:t xml:space="preserve"> 34-50</w:t>
            </w:r>
          </w:p>
          <w:p w14:paraId="48AF8F67" w14:textId="74FB3B61" w:rsidR="00C91906" w:rsidRPr="009907AB" w:rsidRDefault="00C91906" w:rsidP="00C91906">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9907AB">
              <w:rPr>
                <w:rFonts w:cstheme="minorHAnsi"/>
                <w:lang w:val="en-GB"/>
              </w:rPr>
              <w:t>Reading:</w:t>
            </w:r>
          </w:p>
          <w:p w14:paraId="121D3E22" w14:textId="670C03A7" w:rsidR="00C91906" w:rsidRPr="008A43D6" w:rsidRDefault="00C91906" w:rsidP="00C91906">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A43D6">
              <w:rPr>
                <w:rFonts w:cstheme="minorHAnsi"/>
                <w:lang w:val="en-GB"/>
              </w:rPr>
              <w:t xml:space="preserve">Nash, P. &amp; Nader, F. P. (1990). Ten Guidelines for Effective Consulting, </w:t>
            </w:r>
            <w:r w:rsidRPr="008A43D6">
              <w:rPr>
                <w:rFonts w:cstheme="minorHAnsi"/>
                <w:i/>
                <w:lang w:val="en-GB"/>
              </w:rPr>
              <w:t>Small Business Forum</w:t>
            </w:r>
            <w:r w:rsidRPr="008A43D6">
              <w:rPr>
                <w:rFonts w:cstheme="minorHAnsi"/>
                <w:lang w:val="en-GB"/>
              </w:rPr>
              <w:t>, Fall.</w:t>
            </w:r>
          </w:p>
          <w:p w14:paraId="7AC92B8A" w14:textId="74AB52B7" w:rsidR="00C91906" w:rsidRPr="009907AB" w:rsidRDefault="00C91906" w:rsidP="00C91906">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9907AB">
              <w:rPr>
                <w:rFonts w:cstheme="minorHAnsi"/>
                <w:lang w:val="en-GB"/>
              </w:rPr>
              <w:t>Additional reading:</w:t>
            </w:r>
          </w:p>
          <w:p w14:paraId="1298380F" w14:textId="77777777" w:rsidR="00C91906" w:rsidRPr="008A43D6" w:rsidRDefault="00C91906" w:rsidP="00C91906">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A43D6">
              <w:rPr>
                <w:rFonts w:cstheme="minorHAnsi"/>
                <w:lang w:val="en-GB"/>
              </w:rPr>
              <w:t xml:space="preserve">Stevenson, H. H. &amp; </w:t>
            </w:r>
            <w:proofErr w:type="spellStart"/>
            <w:r w:rsidRPr="008A43D6">
              <w:rPr>
                <w:rFonts w:cstheme="minorHAnsi"/>
                <w:lang w:val="en-GB"/>
              </w:rPr>
              <w:t>Sahlman</w:t>
            </w:r>
            <w:proofErr w:type="spellEnd"/>
            <w:r w:rsidRPr="008A43D6">
              <w:rPr>
                <w:rFonts w:cstheme="minorHAnsi"/>
                <w:lang w:val="en-GB"/>
              </w:rPr>
              <w:t xml:space="preserve">, W. A. (1988). How Small Companies Should Handle Advisers, </w:t>
            </w:r>
            <w:r w:rsidRPr="008A43D6">
              <w:rPr>
                <w:rFonts w:cstheme="minorHAnsi"/>
                <w:i/>
                <w:lang w:val="en-GB"/>
              </w:rPr>
              <w:t>Harvard Business Review</w:t>
            </w:r>
            <w:r w:rsidRPr="008A43D6">
              <w:rPr>
                <w:rFonts w:cstheme="minorHAnsi"/>
                <w:lang w:val="en-GB"/>
              </w:rPr>
              <w:t>, March-April.</w:t>
            </w:r>
          </w:p>
          <w:p w14:paraId="06E55E6B" w14:textId="77777777" w:rsidR="00C91906" w:rsidRPr="008A43D6" w:rsidRDefault="00C91906" w:rsidP="00C91906">
            <w:pPr>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1052" w:type="dxa"/>
          </w:tcPr>
          <w:p w14:paraId="2863EDF6" w14:textId="77777777" w:rsidR="00C91906" w:rsidRPr="008A43D6" w:rsidRDefault="00C91906" w:rsidP="00C91906">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A43D6">
              <w:rPr>
                <w:rFonts w:cstheme="minorHAnsi"/>
                <w:lang w:val="en-GB"/>
              </w:rPr>
              <w:t>40</w:t>
            </w:r>
          </w:p>
        </w:tc>
        <w:tc>
          <w:tcPr>
            <w:tcW w:w="3200" w:type="dxa"/>
          </w:tcPr>
          <w:p w14:paraId="2C6616CF" w14:textId="7776A8DE" w:rsidR="00C91906" w:rsidRPr="008A43D6" w:rsidRDefault="00C91906" w:rsidP="00C91906">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A43D6">
              <w:rPr>
                <w:rFonts w:cstheme="minorHAnsi"/>
                <w:lang w:val="en-GB"/>
              </w:rPr>
              <w:t>Every consultant gets “tough questions” which can be crucial for further</w:t>
            </w:r>
            <w:r>
              <w:rPr>
                <w:rFonts w:cstheme="minorHAnsi"/>
                <w:lang w:val="en-GB"/>
              </w:rPr>
              <w:t>ing the</w:t>
            </w:r>
            <w:r w:rsidRPr="008A43D6">
              <w:rPr>
                <w:rFonts w:cstheme="minorHAnsi"/>
                <w:lang w:val="en-GB"/>
              </w:rPr>
              <w:t xml:space="preserve"> relationship between client and consultant. Consultant</w:t>
            </w:r>
            <w:r>
              <w:rPr>
                <w:rFonts w:cstheme="minorHAnsi"/>
                <w:lang w:val="en-GB"/>
              </w:rPr>
              <w:t>s</w:t>
            </w:r>
            <w:r w:rsidRPr="008A43D6">
              <w:rPr>
                <w:rFonts w:cstheme="minorHAnsi"/>
                <w:lang w:val="en-GB"/>
              </w:rPr>
              <w:t xml:space="preserve"> should be able to address every challenge properly and clarify all the issues that client has</w:t>
            </w:r>
            <w:r>
              <w:rPr>
                <w:rFonts w:cstheme="minorHAnsi"/>
                <w:lang w:val="en-GB"/>
              </w:rPr>
              <w:t xml:space="preserve"> </w:t>
            </w:r>
            <w:r w:rsidRPr="008A43D6">
              <w:rPr>
                <w:rFonts w:cstheme="minorHAnsi"/>
                <w:lang w:val="en-GB"/>
              </w:rPr>
              <w:t>(lecturers can prepare themselves for the round table with additional reading)</w:t>
            </w:r>
            <w:r>
              <w:rPr>
                <w:rFonts w:cstheme="minorHAnsi"/>
                <w:lang w:val="en-GB"/>
              </w:rPr>
              <w:t>.</w:t>
            </w:r>
          </w:p>
          <w:p w14:paraId="6385BEC4" w14:textId="77777777" w:rsidR="00C91906" w:rsidRPr="008A43D6" w:rsidRDefault="00C91906" w:rsidP="00C91906">
            <w:pPr>
              <w:cnfStyle w:val="000000100000" w:firstRow="0" w:lastRow="0" w:firstColumn="0" w:lastColumn="0" w:oddVBand="0" w:evenVBand="0" w:oddHBand="1" w:evenHBand="0" w:firstRowFirstColumn="0" w:firstRowLastColumn="0" w:lastRowFirstColumn="0" w:lastRowLastColumn="0"/>
              <w:rPr>
                <w:rFonts w:cstheme="minorHAnsi"/>
                <w:lang w:val="en-GB"/>
              </w:rPr>
            </w:pPr>
          </w:p>
          <w:p w14:paraId="1CF44E8E" w14:textId="77777777" w:rsidR="00C91906" w:rsidRPr="008A43D6" w:rsidRDefault="00C91906" w:rsidP="00C91906">
            <w:pPr>
              <w:cnfStyle w:val="000000100000" w:firstRow="0" w:lastRow="0" w:firstColumn="0" w:lastColumn="0" w:oddVBand="0" w:evenVBand="0" w:oddHBand="1" w:evenHBand="0" w:firstRowFirstColumn="0" w:firstRowLastColumn="0" w:lastRowFirstColumn="0" w:lastRowLastColumn="0"/>
              <w:rPr>
                <w:rFonts w:cstheme="minorHAnsi"/>
                <w:lang w:val="en-GB"/>
              </w:rPr>
            </w:pPr>
          </w:p>
          <w:p w14:paraId="5CF8E8C9" w14:textId="77777777" w:rsidR="00C91906" w:rsidRPr="008A43D6" w:rsidRDefault="00C91906" w:rsidP="00C91906">
            <w:pPr>
              <w:cnfStyle w:val="000000100000" w:firstRow="0" w:lastRow="0" w:firstColumn="0" w:lastColumn="0" w:oddVBand="0" w:evenVBand="0" w:oddHBand="1" w:evenHBand="0" w:firstRowFirstColumn="0" w:firstRowLastColumn="0" w:lastRowFirstColumn="0" w:lastRowLastColumn="0"/>
              <w:rPr>
                <w:rFonts w:cstheme="minorHAnsi"/>
                <w:lang w:val="en-GB"/>
              </w:rPr>
            </w:pPr>
          </w:p>
        </w:tc>
      </w:tr>
      <w:tr w:rsidR="00681B7B" w:rsidRPr="00C91906" w14:paraId="19B06EBA" w14:textId="77777777" w:rsidTr="00FB1A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restart"/>
          </w:tcPr>
          <w:p w14:paraId="35BDE277" w14:textId="2094878D" w:rsidR="00681B7B" w:rsidRPr="00681B7B" w:rsidRDefault="00681B7B" w:rsidP="00C91906">
            <w:pPr>
              <w:rPr>
                <w:rFonts w:cstheme="minorHAnsi"/>
                <w:lang w:val="en-GB"/>
              </w:rPr>
            </w:pPr>
            <w:r w:rsidRPr="00681B7B">
              <w:rPr>
                <w:rFonts w:cstheme="minorHAnsi"/>
                <w:lang w:val="en-GB"/>
              </w:rPr>
              <w:t>4</w:t>
            </w:r>
          </w:p>
        </w:tc>
        <w:tc>
          <w:tcPr>
            <w:tcW w:w="3067" w:type="dxa"/>
          </w:tcPr>
          <w:p w14:paraId="50A5B37D" w14:textId="5C76E43A" w:rsidR="00681B7B" w:rsidRPr="00681B7B" w:rsidRDefault="00681B7B" w:rsidP="00C91906">
            <w:pPr>
              <w:cnfStyle w:val="000000010000" w:firstRow="0" w:lastRow="0" w:firstColumn="0" w:lastColumn="0" w:oddVBand="0" w:evenVBand="0" w:oddHBand="0" w:evenHBand="1" w:firstRowFirstColumn="0" w:firstRowLastColumn="0" w:lastRowFirstColumn="0" w:lastRowLastColumn="0"/>
              <w:rPr>
                <w:rFonts w:cstheme="minorHAnsi"/>
                <w:b/>
                <w:bCs/>
                <w:lang w:val="en-GB"/>
              </w:rPr>
            </w:pPr>
            <w:r w:rsidRPr="00681B7B">
              <w:rPr>
                <w:rFonts w:cstheme="minorHAnsi"/>
                <w:b/>
                <w:bCs/>
                <w:lang w:val="en-GB"/>
              </w:rPr>
              <w:t>Summary</w:t>
            </w:r>
          </w:p>
        </w:tc>
        <w:tc>
          <w:tcPr>
            <w:tcW w:w="2122" w:type="dxa"/>
          </w:tcPr>
          <w:p w14:paraId="7FE3AE74" w14:textId="77777777" w:rsidR="00681B7B" w:rsidRPr="00681B7B" w:rsidRDefault="00681B7B" w:rsidP="00C91906">
            <w:pPr>
              <w:cnfStyle w:val="000000010000" w:firstRow="0" w:lastRow="0" w:firstColumn="0" w:lastColumn="0" w:oddVBand="0" w:evenVBand="0" w:oddHBand="0" w:evenHBand="1" w:firstRowFirstColumn="0" w:firstRowLastColumn="0" w:lastRowFirstColumn="0" w:lastRowLastColumn="0"/>
              <w:rPr>
                <w:rFonts w:cstheme="minorHAnsi"/>
                <w:b/>
                <w:bCs/>
                <w:lang w:val="en-GB"/>
              </w:rPr>
            </w:pPr>
          </w:p>
        </w:tc>
        <w:tc>
          <w:tcPr>
            <w:tcW w:w="2138" w:type="dxa"/>
          </w:tcPr>
          <w:p w14:paraId="5CA8957F" w14:textId="77777777" w:rsidR="00681B7B" w:rsidRPr="00681B7B" w:rsidRDefault="00681B7B" w:rsidP="00C91906">
            <w:pPr>
              <w:cnfStyle w:val="000000010000" w:firstRow="0" w:lastRow="0" w:firstColumn="0" w:lastColumn="0" w:oddVBand="0" w:evenVBand="0" w:oddHBand="0" w:evenHBand="1" w:firstRowFirstColumn="0" w:firstRowLastColumn="0" w:lastRowFirstColumn="0" w:lastRowLastColumn="0"/>
              <w:rPr>
                <w:rFonts w:eastAsia="Arial Unicode MS" w:cstheme="minorHAnsi"/>
                <w:b/>
                <w:bCs/>
                <w:bdr w:val="nil"/>
                <w:lang w:val="en-GB"/>
              </w:rPr>
            </w:pPr>
          </w:p>
        </w:tc>
        <w:tc>
          <w:tcPr>
            <w:tcW w:w="2879" w:type="dxa"/>
          </w:tcPr>
          <w:p w14:paraId="4A7BFEA1" w14:textId="77777777" w:rsidR="00681B7B" w:rsidRPr="00681B7B" w:rsidRDefault="00681B7B" w:rsidP="00C91906">
            <w:pPr>
              <w:cnfStyle w:val="000000010000" w:firstRow="0" w:lastRow="0" w:firstColumn="0" w:lastColumn="0" w:oddVBand="0" w:evenVBand="0" w:oddHBand="0" w:evenHBand="1" w:firstRowFirstColumn="0" w:firstRowLastColumn="0" w:lastRowFirstColumn="0" w:lastRowLastColumn="0"/>
              <w:rPr>
                <w:rFonts w:cstheme="minorHAnsi"/>
                <w:b/>
                <w:bCs/>
                <w:lang w:val="en-GB"/>
              </w:rPr>
            </w:pPr>
          </w:p>
        </w:tc>
        <w:tc>
          <w:tcPr>
            <w:tcW w:w="1052" w:type="dxa"/>
          </w:tcPr>
          <w:p w14:paraId="11E449FF" w14:textId="1FF544C7" w:rsidR="00681B7B" w:rsidRPr="00681B7B" w:rsidRDefault="00681B7B" w:rsidP="00C91906">
            <w:pPr>
              <w:cnfStyle w:val="000000010000" w:firstRow="0" w:lastRow="0" w:firstColumn="0" w:lastColumn="0" w:oddVBand="0" w:evenVBand="0" w:oddHBand="0" w:evenHBand="1" w:firstRowFirstColumn="0" w:firstRowLastColumn="0" w:lastRowFirstColumn="0" w:lastRowLastColumn="0"/>
              <w:rPr>
                <w:rFonts w:cstheme="minorHAnsi"/>
                <w:b/>
                <w:bCs/>
                <w:lang w:val="en-GB"/>
              </w:rPr>
            </w:pPr>
            <w:r w:rsidRPr="00681B7B">
              <w:rPr>
                <w:rFonts w:cstheme="minorHAnsi"/>
                <w:b/>
                <w:bCs/>
                <w:lang w:val="en-GB"/>
              </w:rPr>
              <w:t>20</w:t>
            </w:r>
          </w:p>
        </w:tc>
        <w:tc>
          <w:tcPr>
            <w:tcW w:w="3200" w:type="dxa"/>
          </w:tcPr>
          <w:p w14:paraId="7DF77780" w14:textId="77777777" w:rsidR="00681B7B" w:rsidRPr="00681B7B" w:rsidRDefault="00681B7B" w:rsidP="00C91906">
            <w:pPr>
              <w:cnfStyle w:val="000000010000" w:firstRow="0" w:lastRow="0" w:firstColumn="0" w:lastColumn="0" w:oddVBand="0" w:evenVBand="0" w:oddHBand="0" w:evenHBand="1" w:firstRowFirstColumn="0" w:firstRowLastColumn="0" w:lastRowFirstColumn="0" w:lastRowLastColumn="0"/>
              <w:rPr>
                <w:rFonts w:cstheme="minorHAnsi"/>
                <w:b/>
                <w:bCs/>
                <w:lang w:val="en-GB"/>
              </w:rPr>
            </w:pPr>
          </w:p>
        </w:tc>
      </w:tr>
      <w:tr w:rsidR="00681B7B" w:rsidRPr="00FB1A1D" w14:paraId="2AB17B1F" w14:textId="77777777" w:rsidTr="00FB1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tcPr>
          <w:p w14:paraId="38F07FD2" w14:textId="1F5C3AE5" w:rsidR="00681B7B" w:rsidRPr="00C91906" w:rsidRDefault="00681B7B" w:rsidP="00C91906">
            <w:pPr>
              <w:rPr>
                <w:rFonts w:asciiTheme="minorHAnsi" w:hAnsiTheme="minorHAnsi" w:cstheme="minorHAnsi"/>
                <w:color w:val="4F81BD" w:themeColor="accent1"/>
                <w:lang w:val="en-GB"/>
              </w:rPr>
            </w:pPr>
          </w:p>
        </w:tc>
        <w:tc>
          <w:tcPr>
            <w:tcW w:w="3067" w:type="dxa"/>
          </w:tcPr>
          <w:p w14:paraId="7D64804A" w14:textId="77777777" w:rsidR="00681B7B" w:rsidRPr="00C91906" w:rsidRDefault="00681B7B" w:rsidP="00C91906">
            <w:pPr>
              <w:cnfStyle w:val="000000100000" w:firstRow="0" w:lastRow="0" w:firstColumn="0" w:lastColumn="0" w:oddVBand="0" w:evenVBand="0" w:oddHBand="1" w:evenHBand="0" w:firstRowFirstColumn="0" w:firstRowLastColumn="0" w:lastRowFirstColumn="0" w:lastRowLastColumn="0"/>
              <w:rPr>
                <w:rFonts w:cstheme="minorHAnsi"/>
                <w:color w:val="4F81BD" w:themeColor="accent1"/>
                <w:lang w:val="en-GB"/>
              </w:rPr>
            </w:pPr>
            <w:r w:rsidRPr="00C91906">
              <w:rPr>
                <w:rFonts w:cstheme="minorHAnsi"/>
                <w:color w:val="4F81BD" w:themeColor="accent1"/>
                <w:lang w:val="en-GB"/>
              </w:rPr>
              <w:t>Wrap-up</w:t>
            </w:r>
          </w:p>
        </w:tc>
        <w:tc>
          <w:tcPr>
            <w:tcW w:w="2122" w:type="dxa"/>
          </w:tcPr>
          <w:p w14:paraId="139A9165" w14:textId="77777777" w:rsidR="00681B7B" w:rsidRPr="00C91906" w:rsidRDefault="00681B7B" w:rsidP="00C91906">
            <w:pPr>
              <w:cnfStyle w:val="000000100000" w:firstRow="0" w:lastRow="0" w:firstColumn="0" w:lastColumn="0" w:oddVBand="0" w:evenVBand="0" w:oddHBand="1" w:evenHBand="0" w:firstRowFirstColumn="0" w:firstRowLastColumn="0" w:lastRowFirstColumn="0" w:lastRowLastColumn="0"/>
              <w:rPr>
                <w:rFonts w:cstheme="minorHAnsi"/>
                <w:color w:val="4F81BD" w:themeColor="accent1"/>
                <w:lang w:val="en-GB"/>
              </w:rPr>
            </w:pPr>
            <w:r w:rsidRPr="00C91906">
              <w:rPr>
                <w:rFonts w:cstheme="minorHAnsi"/>
                <w:color w:val="4F81BD" w:themeColor="accent1"/>
                <w:lang w:val="en-GB"/>
              </w:rPr>
              <w:t>Kahoot (or similar) quiz</w:t>
            </w:r>
          </w:p>
        </w:tc>
        <w:tc>
          <w:tcPr>
            <w:tcW w:w="2138" w:type="dxa"/>
          </w:tcPr>
          <w:p w14:paraId="2BC88292" w14:textId="237696FC" w:rsidR="00681B7B" w:rsidRPr="00C91906" w:rsidRDefault="00681B7B" w:rsidP="00C91906">
            <w:pPr>
              <w:cnfStyle w:val="000000100000" w:firstRow="0" w:lastRow="0" w:firstColumn="0" w:lastColumn="0" w:oddVBand="0" w:evenVBand="0" w:oddHBand="1" w:evenHBand="0" w:firstRowFirstColumn="0" w:firstRowLastColumn="0" w:lastRowFirstColumn="0" w:lastRowLastColumn="0"/>
              <w:rPr>
                <w:rFonts w:eastAsia="Arial Unicode MS" w:cstheme="minorHAnsi"/>
                <w:color w:val="4F81BD" w:themeColor="accent1"/>
                <w:bdr w:val="nil"/>
                <w:lang w:val="en-GB"/>
              </w:rPr>
            </w:pPr>
            <w:r w:rsidRPr="00C91906">
              <w:rPr>
                <w:rFonts w:eastAsia="Arial Unicode MS" w:cstheme="minorHAnsi"/>
                <w:color w:val="4F81BD" w:themeColor="accent1"/>
                <w:bdr w:val="nil"/>
                <w:lang w:val="en-GB"/>
              </w:rPr>
              <w:t>Quick analysis and check-up of students’ understanding</w:t>
            </w:r>
          </w:p>
        </w:tc>
        <w:tc>
          <w:tcPr>
            <w:tcW w:w="2879" w:type="dxa"/>
          </w:tcPr>
          <w:p w14:paraId="4645DB54" w14:textId="49681308" w:rsidR="00681B7B" w:rsidRPr="00C91906" w:rsidRDefault="00681B7B" w:rsidP="00C91906">
            <w:pPr>
              <w:cnfStyle w:val="000000100000" w:firstRow="0" w:lastRow="0" w:firstColumn="0" w:lastColumn="0" w:oddVBand="0" w:evenVBand="0" w:oddHBand="1" w:evenHBand="0" w:firstRowFirstColumn="0" w:firstRowLastColumn="0" w:lastRowFirstColumn="0" w:lastRowLastColumn="0"/>
              <w:rPr>
                <w:rFonts w:cstheme="minorHAnsi"/>
                <w:color w:val="4F81BD" w:themeColor="accent1"/>
                <w:lang w:val="en-GB"/>
              </w:rPr>
            </w:pPr>
            <w:r w:rsidRPr="00C91906">
              <w:rPr>
                <w:rFonts w:cstheme="minorHAnsi"/>
                <w:color w:val="4F81BD" w:themeColor="accent1"/>
                <w:lang w:val="en-GB"/>
              </w:rPr>
              <w:t>Kahoot quiz and discussion of results</w:t>
            </w:r>
          </w:p>
        </w:tc>
        <w:tc>
          <w:tcPr>
            <w:tcW w:w="1052" w:type="dxa"/>
          </w:tcPr>
          <w:p w14:paraId="00FBF984" w14:textId="77777777" w:rsidR="00681B7B" w:rsidRPr="00C91906" w:rsidRDefault="00681B7B" w:rsidP="00C91906">
            <w:pPr>
              <w:cnfStyle w:val="000000100000" w:firstRow="0" w:lastRow="0" w:firstColumn="0" w:lastColumn="0" w:oddVBand="0" w:evenVBand="0" w:oddHBand="1" w:evenHBand="0" w:firstRowFirstColumn="0" w:firstRowLastColumn="0" w:lastRowFirstColumn="0" w:lastRowLastColumn="0"/>
              <w:rPr>
                <w:rFonts w:cstheme="minorHAnsi"/>
                <w:color w:val="4F81BD" w:themeColor="accent1"/>
                <w:lang w:val="en-GB"/>
              </w:rPr>
            </w:pPr>
            <w:r w:rsidRPr="00C91906">
              <w:rPr>
                <w:rFonts w:cstheme="minorHAnsi"/>
                <w:color w:val="4F81BD" w:themeColor="accent1"/>
                <w:lang w:val="en-GB"/>
              </w:rPr>
              <w:t>20</w:t>
            </w:r>
          </w:p>
        </w:tc>
        <w:tc>
          <w:tcPr>
            <w:tcW w:w="3200" w:type="dxa"/>
          </w:tcPr>
          <w:p w14:paraId="5D9FE1D1" w14:textId="77777777" w:rsidR="00681B7B" w:rsidRPr="00C91906" w:rsidRDefault="00681B7B" w:rsidP="00C91906">
            <w:pPr>
              <w:cnfStyle w:val="000000100000" w:firstRow="0" w:lastRow="0" w:firstColumn="0" w:lastColumn="0" w:oddVBand="0" w:evenVBand="0" w:oddHBand="1" w:evenHBand="0" w:firstRowFirstColumn="0" w:firstRowLastColumn="0" w:lastRowFirstColumn="0" w:lastRowLastColumn="0"/>
              <w:rPr>
                <w:rFonts w:cstheme="minorHAnsi"/>
                <w:color w:val="4F81BD" w:themeColor="accent1"/>
                <w:lang w:val="en-GB"/>
              </w:rPr>
            </w:pPr>
            <w:r w:rsidRPr="00C91906">
              <w:rPr>
                <w:rFonts w:cstheme="minorHAnsi"/>
                <w:color w:val="4F81BD" w:themeColor="accent1"/>
                <w:lang w:val="en-GB"/>
              </w:rPr>
              <w:t>Questions:</w:t>
            </w:r>
          </w:p>
          <w:p w14:paraId="59A6F6DA" w14:textId="77777777" w:rsidR="00681B7B" w:rsidRPr="00C91906" w:rsidRDefault="00681B7B" w:rsidP="00C91906">
            <w:pPr>
              <w:pStyle w:val="Listenabsatz"/>
              <w:numPr>
                <w:ilvl w:val="0"/>
                <w:numId w:val="16"/>
              </w:numPr>
              <w:cnfStyle w:val="000000100000" w:firstRow="0" w:lastRow="0" w:firstColumn="0" w:lastColumn="0" w:oddVBand="0" w:evenVBand="0" w:oddHBand="1" w:evenHBand="0" w:firstRowFirstColumn="0" w:firstRowLastColumn="0" w:lastRowFirstColumn="0" w:lastRowLastColumn="0"/>
              <w:rPr>
                <w:rFonts w:cstheme="minorHAnsi"/>
                <w:color w:val="4F81BD" w:themeColor="accent1"/>
                <w:lang w:val="en-GB"/>
              </w:rPr>
            </w:pPr>
            <w:r w:rsidRPr="00C91906">
              <w:rPr>
                <w:rFonts w:cstheme="minorHAnsi"/>
                <w:color w:val="4F81BD" w:themeColor="accent1"/>
                <w:lang w:val="en-GB"/>
              </w:rPr>
              <w:t>What do consultants provide to clients?</w:t>
            </w:r>
          </w:p>
          <w:p w14:paraId="7558EC06" w14:textId="2C9C11D8" w:rsidR="00681B7B" w:rsidRPr="00C91906" w:rsidRDefault="00681B7B" w:rsidP="00C91906">
            <w:pPr>
              <w:pStyle w:val="Listenabsatz"/>
              <w:numPr>
                <w:ilvl w:val="0"/>
                <w:numId w:val="16"/>
              </w:numPr>
              <w:cnfStyle w:val="000000100000" w:firstRow="0" w:lastRow="0" w:firstColumn="0" w:lastColumn="0" w:oddVBand="0" w:evenVBand="0" w:oddHBand="1" w:evenHBand="0" w:firstRowFirstColumn="0" w:firstRowLastColumn="0" w:lastRowFirstColumn="0" w:lastRowLastColumn="0"/>
              <w:rPr>
                <w:rFonts w:cstheme="minorHAnsi"/>
                <w:color w:val="4F81BD" w:themeColor="accent1"/>
                <w:lang w:val="en-GB"/>
              </w:rPr>
            </w:pPr>
            <w:r w:rsidRPr="00C91906">
              <w:rPr>
                <w:rFonts w:cstheme="minorHAnsi"/>
                <w:color w:val="4F81BD" w:themeColor="accent1"/>
                <w:lang w:val="en-GB"/>
              </w:rPr>
              <w:t>How many approaches to consulting are there?</w:t>
            </w:r>
          </w:p>
          <w:p w14:paraId="6F63926B" w14:textId="77777777" w:rsidR="00681B7B" w:rsidRPr="00C91906" w:rsidRDefault="00681B7B" w:rsidP="00C91906">
            <w:pPr>
              <w:pStyle w:val="Listenabsatz"/>
              <w:numPr>
                <w:ilvl w:val="0"/>
                <w:numId w:val="16"/>
              </w:numPr>
              <w:cnfStyle w:val="000000100000" w:firstRow="0" w:lastRow="0" w:firstColumn="0" w:lastColumn="0" w:oddVBand="0" w:evenVBand="0" w:oddHBand="1" w:evenHBand="0" w:firstRowFirstColumn="0" w:firstRowLastColumn="0" w:lastRowFirstColumn="0" w:lastRowLastColumn="0"/>
              <w:rPr>
                <w:rFonts w:cstheme="minorHAnsi"/>
                <w:color w:val="4F81BD" w:themeColor="accent1"/>
                <w:lang w:val="en-GB"/>
              </w:rPr>
            </w:pPr>
            <w:r w:rsidRPr="00C91906">
              <w:rPr>
                <w:rFonts w:cstheme="minorHAnsi"/>
                <w:color w:val="4F81BD" w:themeColor="accent1"/>
                <w:lang w:val="en-GB"/>
              </w:rPr>
              <w:t>Which consultant is always available to the client?</w:t>
            </w:r>
          </w:p>
          <w:p w14:paraId="59F516F8" w14:textId="29CF893C" w:rsidR="00681B7B" w:rsidRPr="00C91906" w:rsidRDefault="00681B7B" w:rsidP="00C91906">
            <w:pPr>
              <w:pStyle w:val="Listenabsatz"/>
              <w:numPr>
                <w:ilvl w:val="0"/>
                <w:numId w:val="16"/>
              </w:numPr>
              <w:cnfStyle w:val="000000100000" w:firstRow="0" w:lastRow="0" w:firstColumn="0" w:lastColumn="0" w:oddVBand="0" w:evenVBand="0" w:oddHBand="1" w:evenHBand="0" w:firstRowFirstColumn="0" w:firstRowLastColumn="0" w:lastRowFirstColumn="0" w:lastRowLastColumn="0"/>
              <w:rPr>
                <w:rFonts w:cstheme="minorHAnsi"/>
                <w:color w:val="4F81BD" w:themeColor="accent1"/>
                <w:lang w:val="en-GB"/>
              </w:rPr>
            </w:pPr>
            <w:r w:rsidRPr="00C91906">
              <w:rPr>
                <w:rFonts w:cstheme="minorHAnsi"/>
                <w:color w:val="4F81BD" w:themeColor="accent1"/>
                <w:lang w:val="en-GB"/>
              </w:rPr>
              <w:t>Which consultant brings fresh perspectives to the company?</w:t>
            </w:r>
          </w:p>
          <w:p w14:paraId="2A7F0AED" w14:textId="77777777" w:rsidR="00681B7B" w:rsidRPr="00C91906" w:rsidRDefault="00681B7B" w:rsidP="00C91906">
            <w:pPr>
              <w:pStyle w:val="Listenabsatz"/>
              <w:numPr>
                <w:ilvl w:val="0"/>
                <w:numId w:val="16"/>
              </w:numPr>
              <w:cnfStyle w:val="000000100000" w:firstRow="0" w:lastRow="0" w:firstColumn="0" w:lastColumn="0" w:oddVBand="0" w:evenVBand="0" w:oddHBand="1" w:evenHBand="0" w:firstRowFirstColumn="0" w:firstRowLastColumn="0" w:lastRowFirstColumn="0" w:lastRowLastColumn="0"/>
              <w:rPr>
                <w:rFonts w:cstheme="minorHAnsi"/>
                <w:color w:val="4F81BD" w:themeColor="accent1"/>
                <w:lang w:val="en-GB"/>
              </w:rPr>
            </w:pPr>
            <w:r w:rsidRPr="00C91906">
              <w:rPr>
                <w:rFonts w:cstheme="minorHAnsi"/>
                <w:color w:val="4F81BD" w:themeColor="accent1"/>
                <w:lang w:val="en-GB"/>
              </w:rPr>
              <w:lastRenderedPageBreak/>
              <w:t>The “Promise Pyramid” suggests that the best strategy is? (on-time and on-budget)</w:t>
            </w:r>
          </w:p>
          <w:p w14:paraId="66D2EFFA" w14:textId="20A16C77" w:rsidR="00681B7B" w:rsidRPr="00C91906" w:rsidRDefault="00681B7B" w:rsidP="00C91906">
            <w:pPr>
              <w:pStyle w:val="Listenabsatz"/>
              <w:numPr>
                <w:ilvl w:val="0"/>
                <w:numId w:val="16"/>
              </w:numPr>
              <w:cnfStyle w:val="000000100000" w:firstRow="0" w:lastRow="0" w:firstColumn="0" w:lastColumn="0" w:oddVBand="0" w:evenVBand="0" w:oddHBand="1" w:evenHBand="0" w:firstRowFirstColumn="0" w:firstRowLastColumn="0" w:lastRowFirstColumn="0" w:lastRowLastColumn="0"/>
              <w:rPr>
                <w:rFonts w:cstheme="minorHAnsi"/>
                <w:color w:val="4F81BD" w:themeColor="accent1"/>
                <w:lang w:val="en-GB"/>
              </w:rPr>
            </w:pPr>
            <w:r w:rsidRPr="00C91906">
              <w:rPr>
                <w:rFonts w:cstheme="minorHAnsi"/>
                <w:color w:val="4F81BD" w:themeColor="accent1"/>
                <w:lang w:val="en-GB"/>
              </w:rPr>
              <w:t>How many phases are there in the consulting process?</w:t>
            </w:r>
          </w:p>
          <w:p w14:paraId="454D2768" w14:textId="51C29109" w:rsidR="00681B7B" w:rsidRPr="00C91906" w:rsidRDefault="00681B7B" w:rsidP="00C91906">
            <w:pPr>
              <w:pStyle w:val="Listenabsatz"/>
              <w:numPr>
                <w:ilvl w:val="0"/>
                <w:numId w:val="16"/>
              </w:numPr>
              <w:cnfStyle w:val="000000100000" w:firstRow="0" w:lastRow="0" w:firstColumn="0" w:lastColumn="0" w:oddVBand="0" w:evenVBand="0" w:oddHBand="1" w:evenHBand="0" w:firstRowFirstColumn="0" w:firstRowLastColumn="0" w:lastRowFirstColumn="0" w:lastRowLastColumn="0"/>
              <w:rPr>
                <w:rFonts w:cstheme="minorHAnsi"/>
                <w:color w:val="4F81BD" w:themeColor="accent1"/>
                <w:lang w:val="en-GB"/>
              </w:rPr>
            </w:pPr>
            <w:r w:rsidRPr="00C91906">
              <w:rPr>
                <w:rFonts w:cstheme="minorHAnsi"/>
                <w:color w:val="4F81BD" w:themeColor="accent1"/>
                <w:lang w:val="en-GB"/>
              </w:rPr>
              <w:t>A powerful tool for defining the type of intervention is called? (</w:t>
            </w:r>
            <w:proofErr w:type="spellStart"/>
            <w:r w:rsidRPr="00C91906">
              <w:rPr>
                <w:rFonts w:cstheme="minorHAnsi"/>
                <w:color w:val="4F81BD" w:themeColor="accent1"/>
                <w:lang w:val="en-GB"/>
              </w:rPr>
              <w:t>Consulcube</w:t>
            </w:r>
            <w:proofErr w:type="spellEnd"/>
            <w:r w:rsidRPr="00C91906">
              <w:rPr>
                <w:rFonts w:cstheme="minorHAnsi"/>
                <w:color w:val="4F81BD" w:themeColor="accent1"/>
                <w:lang w:val="en-GB"/>
              </w:rPr>
              <w:t>)</w:t>
            </w:r>
          </w:p>
          <w:p w14:paraId="3BED959A" w14:textId="22F736AE" w:rsidR="00681B7B" w:rsidRPr="00C91906" w:rsidRDefault="00681B7B" w:rsidP="00C91906">
            <w:pPr>
              <w:pStyle w:val="Listenabsatz"/>
              <w:numPr>
                <w:ilvl w:val="0"/>
                <w:numId w:val="16"/>
              </w:numPr>
              <w:cnfStyle w:val="000000100000" w:firstRow="0" w:lastRow="0" w:firstColumn="0" w:lastColumn="0" w:oddVBand="0" w:evenVBand="0" w:oddHBand="1" w:evenHBand="0" w:firstRowFirstColumn="0" w:firstRowLastColumn="0" w:lastRowFirstColumn="0" w:lastRowLastColumn="0"/>
              <w:rPr>
                <w:rFonts w:cstheme="minorHAnsi"/>
                <w:color w:val="4F81BD" w:themeColor="accent1"/>
                <w:lang w:val="en-GB"/>
              </w:rPr>
            </w:pPr>
            <w:r w:rsidRPr="00C91906">
              <w:rPr>
                <w:rFonts w:cstheme="minorHAnsi"/>
                <w:color w:val="4F81BD" w:themeColor="accent1"/>
                <w:lang w:val="en-GB"/>
              </w:rPr>
              <w:t>When the system is closed for change and there is disequilibrium between the forces for and against the change, should the contract be accepted or not?</w:t>
            </w:r>
          </w:p>
          <w:p w14:paraId="2491001A" w14:textId="238AC1E6" w:rsidR="00681B7B" w:rsidRPr="00C91906" w:rsidRDefault="00681B7B" w:rsidP="00C91906">
            <w:pPr>
              <w:pStyle w:val="Listenabsatz"/>
              <w:numPr>
                <w:ilvl w:val="0"/>
                <w:numId w:val="16"/>
              </w:numPr>
              <w:cnfStyle w:val="000000100000" w:firstRow="0" w:lastRow="0" w:firstColumn="0" w:lastColumn="0" w:oddVBand="0" w:evenVBand="0" w:oddHBand="1" w:evenHBand="0" w:firstRowFirstColumn="0" w:firstRowLastColumn="0" w:lastRowFirstColumn="0" w:lastRowLastColumn="0"/>
              <w:rPr>
                <w:rFonts w:cstheme="minorHAnsi"/>
                <w:color w:val="4F81BD" w:themeColor="accent1"/>
                <w:lang w:val="en-GB"/>
              </w:rPr>
            </w:pPr>
            <w:r w:rsidRPr="00C91906">
              <w:rPr>
                <w:rFonts w:cstheme="minorHAnsi"/>
                <w:color w:val="4F81BD" w:themeColor="accent1"/>
                <w:lang w:val="en-GB"/>
              </w:rPr>
              <w:t>When does the process of information gathering begin?</w:t>
            </w:r>
          </w:p>
          <w:p w14:paraId="69BDA009" w14:textId="25ED6F56" w:rsidR="00681B7B" w:rsidRPr="00C91906" w:rsidRDefault="00681B7B" w:rsidP="00C91906">
            <w:pPr>
              <w:pStyle w:val="Listenabsatz"/>
              <w:numPr>
                <w:ilvl w:val="0"/>
                <w:numId w:val="16"/>
              </w:numPr>
              <w:cnfStyle w:val="000000100000" w:firstRow="0" w:lastRow="0" w:firstColumn="0" w:lastColumn="0" w:oddVBand="0" w:evenVBand="0" w:oddHBand="1" w:evenHBand="0" w:firstRowFirstColumn="0" w:firstRowLastColumn="0" w:lastRowFirstColumn="0" w:lastRowLastColumn="0"/>
              <w:rPr>
                <w:rFonts w:cstheme="minorHAnsi"/>
                <w:color w:val="4F81BD" w:themeColor="accent1"/>
                <w:lang w:val="en-GB"/>
              </w:rPr>
            </w:pPr>
            <w:r w:rsidRPr="00C91906">
              <w:rPr>
                <w:rFonts w:cstheme="minorHAnsi"/>
                <w:color w:val="4F81BD" w:themeColor="accent1"/>
                <w:lang w:val="en-GB"/>
              </w:rPr>
              <w:t xml:space="preserve">How many categories of intervention are there? </w:t>
            </w:r>
          </w:p>
        </w:tc>
      </w:tr>
      <w:tr w:rsidR="00681B7B" w:rsidRPr="00C91906" w14:paraId="5715113A" w14:textId="77777777" w:rsidTr="00FB1A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restart"/>
          </w:tcPr>
          <w:p w14:paraId="66C3B9FC" w14:textId="7AC07AA9" w:rsidR="00681B7B" w:rsidRPr="00681B7B" w:rsidRDefault="00681B7B" w:rsidP="00C91906">
            <w:pPr>
              <w:rPr>
                <w:rFonts w:cstheme="minorHAnsi"/>
                <w:lang w:val="en-GB"/>
              </w:rPr>
            </w:pPr>
            <w:r w:rsidRPr="00681B7B">
              <w:rPr>
                <w:rFonts w:cstheme="minorHAnsi"/>
                <w:lang w:val="en-GB"/>
              </w:rPr>
              <w:lastRenderedPageBreak/>
              <w:t>5</w:t>
            </w:r>
          </w:p>
        </w:tc>
        <w:tc>
          <w:tcPr>
            <w:tcW w:w="10206" w:type="dxa"/>
            <w:gridSpan w:val="4"/>
          </w:tcPr>
          <w:p w14:paraId="0087BFF1" w14:textId="086A3960" w:rsidR="00681B7B" w:rsidRPr="00681B7B" w:rsidRDefault="00681B7B" w:rsidP="00C91906">
            <w:pPr>
              <w:cnfStyle w:val="000000010000" w:firstRow="0" w:lastRow="0" w:firstColumn="0" w:lastColumn="0" w:oddVBand="0" w:evenVBand="0" w:oddHBand="0" w:evenHBand="1" w:firstRowFirstColumn="0" w:firstRowLastColumn="0" w:lastRowFirstColumn="0" w:lastRowLastColumn="0"/>
              <w:rPr>
                <w:rFonts w:cstheme="minorHAnsi"/>
                <w:b/>
                <w:bCs/>
                <w:lang w:val="en-GB"/>
              </w:rPr>
            </w:pPr>
            <w:r w:rsidRPr="00681B7B">
              <w:rPr>
                <w:rFonts w:cstheme="minorHAnsi"/>
                <w:b/>
                <w:bCs/>
                <w:lang w:val="en-GB"/>
              </w:rPr>
              <w:t>Consultancy Role Play (See separate slides and instructions)</w:t>
            </w:r>
          </w:p>
        </w:tc>
        <w:tc>
          <w:tcPr>
            <w:tcW w:w="1052" w:type="dxa"/>
          </w:tcPr>
          <w:p w14:paraId="72DB4183" w14:textId="37FE40B3" w:rsidR="00681B7B" w:rsidRPr="00681B7B" w:rsidRDefault="00681B7B" w:rsidP="00C91906">
            <w:pPr>
              <w:cnfStyle w:val="000000010000" w:firstRow="0" w:lastRow="0" w:firstColumn="0" w:lastColumn="0" w:oddVBand="0" w:evenVBand="0" w:oddHBand="0" w:evenHBand="1" w:firstRowFirstColumn="0" w:firstRowLastColumn="0" w:lastRowFirstColumn="0" w:lastRowLastColumn="0"/>
              <w:rPr>
                <w:rFonts w:cstheme="minorHAnsi"/>
                <w:b/>
                <w:bCs/>
                <w:lang w:val="en-GB"/>
              </w:rPr>
            </w:pPr>
            <w:r>
              <w:rPr>
                <w:rFonts w:cstheme="minorHAnsi"/>
                <w:b/>
                <w:bCs/>
                <w:lang w:val="en-GB"/>
              </w:rPr>
              <w:t>155</w:t>
            </w:r>
          </w:p>
        </w:tc>
        <w:tc>
          <w:tcPr>
            <w:tcW w:w="3200" w:type="dxa"/>
          </w:tcPr>
          <w:p w14:paraId="606D2AF0" w14:textId="77777777" w:rsidR="00681B7B" w:rsidRPr="00681B7B" w:rsidRDefault="00681B7B" w:rsidP="00C91906">
            <w:pPr>
              <w:cnfStyle w:val="000000010000" w:firstRow="0" w:lastRow="0" w:firstColumn="0" w:lastColumn="0" w:oddVBand="0" w:evenVBand="0" w:oddHBand="0" w:evenHBand="1" w:firstRowFirstColumn="0" w:firstRowLastColumn="0" w:lastRowFirstColumn="0" w:lastRowLastColumn="0"/>
              <w:rPr>
                <w:rFonts w:cstheme="minorHAnsi"/>
                <w:b/>
                <w:bCs/>
                <w:lang w:val="en-GB"/>
              </w:rPr>
            </w:pPr>
          </w:p>
        </w:tc>
      </w:tr>
      <w:tr w:rsidR="00681B7B" w:rsidRPr="00C91906" w14:paraId="02595901" w14:textId="77777777" w:rsidTr="00FB1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tcPr>
          <w:p w14:paraId="1FDC1CAB" w14:textId="77777777" w:rsidR="00681B7B" w:rsidRPr="00681B7B" w:rsidRDefault="00681B7B" w:rsidP="00C91906">
            <w:pPr>
              <w:rPr>
                <w:rFonts w:cstheme="minorHAnsi"/>
                <w:lang w:val="en-GB"/>
              </w:rPr>
            </w:pPr>
          </w:p>
        </w:tc>
        <w:tc>
          <w:tcPr>
            <w:tcW w:w="3067" w:type="dxa"/>
          </w:tcPr>
          <w:p w14:paraId="5A4484D7" w14:textId="3A6AE3C2" w:rsidR="00681B7B" w:rsidRPr="00681B7B" w:rsidRDefault="00681B7B" w:rsidP="00C91906">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681B7B">
              <w:rPr>
                <w:rFonts w:cstheme="minorHAnsi"/>
                <w:lang w:val="en-GB"/>
              </w:rPr>
              <w:t>Introduction</w:t>
            </w:r>
          </w:p>
        </w:tc>
        <w:tc>
          <w:tcPr>
            <w:tcW w:w="2122" w:type="dxa"/>
          </w:tcPr>
          <w:p w14:paraId="11A91934" w14:textId="77777777" w:rsidR="00681B7B" w:rsidRPr="00681B7B" w:rsidRDefault="00681B7B" w:rsidP="00C91906">
            <w:pPr>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2138" w:type="dxa"/>
          </w:tcPr>
          <w:p w14:paraId="1F38A55A" w14:textId="77777777" w:rsidR="00681B7B" w:rsidRPr="00681B7B" w:rsidRDefault="00681B7B" w:rsidP="00C91906">
            <w:pPr>
              <w:cnfStyle w:val="000000100000" w:firstRow="0" w:lastRow="0" w:firstColumn="0" w:lastColumn="0" w:oddVBand="0" w:evenVBand="0" w:oddHBand="1" w:evenHBand="0" w:firstRowFirstColumn="0" w:firstRowLastColumn="0" w:lastRowFirstColumn="0" w:lastRowLastColumn="0"/>
              <w:rPr>
                <w:rFonts w:eastAsia="Arial Unicode MS" w:cstheme="minorHAnsi"/>
                <w:bdr w:val="nil"/>
                <w:lang w:val="en-GB"/>
              </w:rPr>
            </w:pPr>
          </w:p>
        </w:tc>
        <w:tc>
          <w:tcPr>
            <w:tcW w:w="2879" w:type="dxa"/>
          </w:tcPr>
          <w:p w14:paraId="5B2C2FC8" w14:textId="2877903F" w:rsidR="00681B7B" w:rsidRPr="00681B7B" w:rsidRDefault="00681B7B" w:rsidP="00C91906">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681B7B">
              <w:rPr>
                <w:rFonts w:cstheme="minorHAnsi"/>
                <w:lang w:val="en-GB"/>
              </w:rPr>
              <w:t>Slides 1-</w:t>
            </w:r>
            <w:r>
              <w:rPr>
                <w:rFonts w:cstheme="minorHAnsi"/>
                <w:lang w:val="en-GB"/>
              </w:rPr>
              <w:t>1</w:t>
            </w:r>
            <w:r w:rsidRPr="00681B7B">
              <w:rPr>
                <w:rFonts w:cstheme="minorHAnsi"/>
                <w:lang w:val="en-GB"/>
              </w:rPr>
              <w:t>5</w:t>
            </w:r>
          </w:p>
        </w:tc>
        <w:tc>
          <w:tcPr>
            <w:tcW w:w="1052" w:type="dxa"/>
          </w:tcPr>
          <w:p w14:paraId="4931ED70" w14:textId="032B7CF9" w:rsidR="00681B7B" w:rsidRPr="00681B7B" w:rsidRDefault="00681B7B" w:rsidP="00C91906">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681B7B">
              <w:rPr>
                <w:rFonts w:cstheme="minorHAnsi"/>
                <w:lang w:val="en-GB"/>
              </w:rPr>
              <w:t>35</w:t>
            </w:r>
          </w:p>
        </w:tc>
        <w:tc>
          <w:tcPr>
            <w:tcW w:w="3200" w:type="dxa"/>
          </w:tcPr>
          <w:p w14:paraId="1B6EBD1A" w14:textId="77777777" w:rsidR="00681B7B" w:rsidRPr="00681B7B" w:rsidRDefault="00681B7B" w:rsidP="00C91906">
            <w:pPr>
              <w:cnfStyle w:val="000000100000" w:firstRow="0" w:lastRow="0" w:firstColumn="0" w:lastColumn="0" w:oddVBand="0" w:evenVBand="0" w:oddHBand="1" w:evenHBand="0" w:firstRowFirstColumn="0" w:firstRowLastColumn="0" w:lastRowFirstColumn="0" w:lastRowLastColumn="0"/>
              <w:rPr>
                <w:rFonts w:cstheme="minorHAnsi"/>
                <w:lang w:val="en-GB"/>
              </w:rPr>
            </w:pPr>
          </w:p>
        </w:tc>
      </w:tr>
      <w:tr w:rsidR="00681B7B" w:rsidRPr="00FB1A1D" w14:paraId="4DFE050C" w14:textId="77777777" w:rsidTr="00FB1A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tcPr>
          <w:p w14:paraId="3ED51488" w14:textId="77777777" w:rsidR="00681B7B" w:rsidRPr="00C91906" w:rsidRDefault="00681B7B" w:rsidP="00C91906">
            <w:pPr>
              <w:rPr>
                <w:rFonts w:cstheme="minorHAnsi"/>
                <w:color w:val="4F81BD" w:themeColor="accent1"/>
                <w:lang w:val="en-GB"/>
              </w:rPr>
            </w:pPr>
          </w:p>
        </w:tc>
        <w:tc>
          <w:tcPr>
            <w:tcW w:w="3067" w:type="dxa"/>
          </w:tcPr>
          <w:p w14:paraId="0F8186BE" w14:textId="35403A9D" w:rsidR="00681B7B" w:rsidRPr="00C91906" w:rsidRDefault="00681B7B" w:rsidP="00C91906">
            <w:pPr>
              <w:cnfStyle w:val="000000010000" w:firstRow="0" w:lastRow="0" w:firstColumn="0" w:lastColumn="0" w:oddVBand="0" w:evenVBand="0" w:oddHBand="0" w:evenHBand="1" w:firstRowFirstColumn="0" w:firstRowLastColumn="0" w:lastRowFirstColumn="0" w:lastRowLastColumn="0"/>
              <w:rPr>
                <w:rFonts w:cstheme="minorHAnsi"/>
                <w:color w:val="4F81BD" w:themeColor="accent1"/>
                <w:lang w:val="en-GB"/>
              </w:rPr>
            </w:pPr>
            <w:r>
              <w:rPr>
                <w:rFonts w:cstheme="minorHAnsi"/>
                <w:color w:val="4F81BD" w:themeColor="accent1"/>
                <w:lang w:val="en-GB"/>
              </w:rPr>
              <w:t>Role play 1-3 (see separate instructions</w:t>
            </w:r>
            <w:r w:rsidR="00FB1A1D">
              <w:rPr>
                <w:rFonts w:cstheme="minorHAnsi"/>
                <w:color w:val="4F81BD" w:themeColor="accent1"/>
                <w:lang w:val="en-GB"/>
              </w:rPr>
              <w:t>)</w:t>
            </w:r>
          </w:p>
        </w:tc>
        <w:tc>
          <w:tcPr>
            <w:tcW w:w="2122" w:type="dxa"/>
          </w:tcPr>
          <w:p w14:paraId="771AD89F" w14:textId="77777777" w:rsidR="00681B7B" w:rsidRPr="00C91906" w:rsidRDefault="00681B7B" w:rsidP="00C91906">
            <w:pPr>
              <w:cnfStyle w:val="000000010000" w:firstRow="0" w:lastRow="0" w:firstColumn="0" w:lastColumn="0" w:oddVBand="0" w:evenVBand="0" w:oddHBand="0" w:evenHBand="1" w:firstRowFirstColumn="0" w:firstRowLastColumn="0" w:lastRowFirstColumn="0" w:lastRowLastColumn="0"/>
              <w:rPr>
                <w:rFonts w:cstheme="minorHAnsi"/>
                <w:color w:val="4F81BD" w:themeColor="accent1"/>
                <w:lang w:val="en-GB"/>
              </w:rPr>
            </w:pPr>
          </w:p>
        </w:tc>
        <w:tc>
          <w:tcPr>
            <w:tcW w:w="2138" w:type="dxa"/>
          </w:tcPr>
          <w:p w14:paraId="5BF55567" w14:textId="77777777" w:rsidR="00681B7B" w:rsidRPr="00C91906" w:rsidRDefault="00681B7B" w:rsidP="00C91906">
            <w:pPr>
              <w:cnfStyle w:val="000000010000" w:firstRow="0" w:lastRow="0" w:firstColumn="0" w:lastColumn="0" w:oddVBand="0" w:evenVBand="0" w:oddHBand="0" w:evenHBand="1" w:firstRowFirstColumn="0" w:firstRowLastColumn="0" w:lastRowFirstColumn="0" w:lastRowLastColumn="0"/>
              <w:rPr>
                <w:rFonts w:eastAsia="Arial Unicode MS" w:cstheme="minorHAnsi"/>
                <w:color w:val="4F81BD" w:themeColor="accent1"/>
                <w:bdr w:val="nil"/>
                <w:lang w:val="en-GB"/>
              </w:rPr>
            </w:pPr>
          </w:p>
        </w:tc>
        <w:tc>
          <w:tcPr>
            <w:tcW w:w="2879" w:type="dxa"/>
          </w:tcPr>
          <w:p w14:paraId="6DDA442E" w14:textId="13DE9A83" w:rsidR="00681B7B" w:rsidRPr="00C91906" w:rsidRDefault="00681B7B" w:rsidP="00C91906">
            <w:pPr>
              <w:cnfStyle w:val="000000010000" w:firstRow="0" w:lastRow="0" w:firstColumn="0" w:lastColumn="0" w:oddVBand="0" w:evenVBand="0" w:oddHBand="0" w:evenHBand="1" w:firstRowFirstColumn="0" w:firstRowLastColumn="0" w:lastRowFirstColumn="0" w:lastRowLastColumn="0"/>
              <w:rPr>
                <w:rFonts w:cstheme="minorHAnsi"/>
                <w:color w:val="4F81BD" w:themeColor="accent1"/>
                <w:lang w:val="en-GB"/>
              </w:rPr>
            </w:pPr>
            <w:r>
              <w:rPr>
                <w:rFonts w:cstheme="minorHAnsi"/>
                <w:color w:val="4F81BD" w:themeColor="accent1"/>
                <w:lang w:val="en-GB"/>
              </w:rPr>
              <w:t>Slides 16-19</w:t>
            </w:r>
          </w:p>
        </w:tc>
        <w:tc>
          <w:tcPr>
            <w:tcW w:w="1052" w:type="dxa"/>
          </w:tcPr>
          <w:p w14:paraId="69768AE6" w14:textId="4168AA20" w:rsidR="00681B7B" w:rsidRPr="00C91906" w:rsidRDefault="00681B7B" w:rsidP="00C91906">
            <w:pPr>
              <w:cnfStyle w:val="000000010000" w:firstRow="0" w:lastRow="0" w:firstColumn="0" w:lastColumn="0" w:oddVBand="0" w:evenVBand="0" w:oddHBand="0" w:evenHBand="1" w:firstRowFirstColumn="0" w:firstRowLastColumn="0" w:lastRowFirstColumn="0" w:lastRowLastColumn="0"/>
              <w:rPr>
                <w:rFonts w:cstheme="minorHAnsi"/>
                <w:color w:val="4F81BD" w:themeColor="accent1"/>
                <w:lang w:val="en-GB"/>
              </w:rPr>
            </w:pPr>
            <w:r>
              <w:rPr>
                <w:rFonts w:cstheme="minorHAnsi"/>
                <w:color w:val="4F81BD" w:themeColor="accent1"/>
                <w:lang w:val="en-GB"/>
              </w:rPr>
              <w:t>120 min</w:t>
            </w:r>
          </w:p>
        </w:tc>
        <w:tc>
          <w:tcPr>
            <w:tcW w:w="3200" w:type="dxa"/>
          </w:tcPr>
          <w:p w14:paraId="03BB92DE" w14:textId="0BE16857" w:rsidR="00681B7B" w:rsidRPr="00C91906" w:rsidRDefault="00681B7B" w:rsidP="00C91906">
            <w:pPr>
              <w:cnfStyle w:val="000000010000" w:firstRow="0" w:lastRow="0" w:firstColumn="0" w:lastColumn="0" w:oddVBand="0" w:evenVBand="0" w:oddHBand="0" w:evenHBand="1" w:firstRowFirstColumn="0" w:firstRowLastColumn="0" w:lastRowFirstColumn="0" w:lastRowLastColumn="0"/>
              <w:rPr>
                <w:rFonts w:cstheme="minorHAnsi"/>
                <w:color w:val="4F81BD" w:themeColor="accent1"/>
                <w:lang w:val="en-GB"/>
              </w:rPr>
            </w:pPr>
            <w:r>
              <w:rPr>
                <w:rFonts w:cstheme="minorHAnsi"/>
                <w:color w:val="4F81BD" w:themeColor="accent1"/>
                <w:lang w:val="en-GB"/>
              </w:rPr>
              <w:t>Time depends on how many rounds you play</w:t>
            </w:r>
          </w:p>
        </w:tc>
      </w:tr>
      <w:tr w:rsidR="00AE555A" w:rsidRPr="006C6E22" w14:paraId="5748FB27" w14:textId="77777777" w:rsidTr="00FB1A1D">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1101" w:type="dxa"/>
            <w:vMerge w:val="restart"/>
          </w:tcPr>
          <w:p w14:paraId="2E4335A0" w14:textId="25D7DB04" w:rsidR="00AE555A" w:rsidRPr="006C6E22" w:rsidRDefault="00AE555A" w:rsidP="00C91906">
            <w:pPr>
              <w:rPr>
                <w:rFonts w:asciiTheme="minorHAnsi" w:hAnsiTheme="minorHAnsi" w:cstheme="minorHAnsi"/>
                <w:lang w:val="en-GB"/>
              </w:rPr>
            </w:pPr>
            <w:r w:rsidRPr="006C6E22">
              <w:rPr>
                <w:rFonts w:asciiTheme="minorHAnsi" w:hAnsiTheme="minorHAnsi" w:cstheme="minorHAnsi"/>
                <w:lang w:val="en-GB"/>
              </w:rPr>
              <w:t>6</w:t>
            </w:r>
          </w:p>
        </w:tc>
        <w:tc>
          <w:tcPr>
            <w:tcW w:w="10206" w:type="dxa"/>
            <w:gridSpan w:val="4"/>
          </w:tcPr>
          <w:p w14:paraId="6DF9467C" w14:textId="47FC164C" w:rsidR="00AE555A" w:rsidRDefault="00AE555A" w:rsidP="00C91906">
            <w:pPr>
              <w:cnfStyle w:val="000000100000" w:firstRow="0" w:lastRow="0" w:firstColumn="0" w:lastColumn="0" w:oddVBand="0" w:evenVBand="0" w:oddHBand="1" w:evenHBand="0" w:firstRowFirstColumn="0" w:firstRowLastColumn="0" w:lastRowFirstColumn="0" w:lastRowLastColumn="0"/>
              <w:rPr>
                <w:rFonts w:cstheme="minorHAnsi"/>
                <w:color w:val="4F81BD" w:themeColor="accent1"/>
                <w:lang w:val="en-GB"/>
              </w:rPr>
            </w:pPr>
            <w:r w:rsidRPr="006C6E22">
              <w:rPr>
                <w:rFonts w:cstheme="minorHAnsi"/>
                <w:b/>
                <w:bCs/>
                <w:lang w:val="en-GB"/>
              </w:rPr>
              <w:t>Consulting Report</w:t>
            </w:r>
          </w:p>
        </w:tc>
        <w:tc>
          <w:tcPr>
            <w:tcW w:w="1052" w:type="dxa"/>
          </w:tcPr>
          <w:p w14:paraId="0F120533" w14:textId="35CD431A" w:rsidR="00AE555A" w:rsidRPr="006C6E22" w:rsidRDefault="00AE555A" w:rsidP="00C91906">
            <w:pPr>
              <w:cnfStyle w:val="000000100000" w:firstRow="0" w:lastRow="0" w:firstColumn="0" w:lastColumn="0" w:oddVBand="0" w:evenVBand="0" w:oddHBand="1" w:evenHBand="0" w:firstRowFirstColumn="0" w:firstRowLastColumn="0" w:lastRowFirstColumn="0" w:lastRowLastColumn="0"/>
              <w:rPr>
                <w:rFonts w:cstheme="minorHAnsi"/>
                <w:b/>
                <w:bCs/>
                <w:color w:val="4F81BD" w:themeColor="accent1"/>
                <w:lang w:val="en-GB"/>
              </w:rPr>
            </w:pPr>
            <w:r>
              <w:rPr>
                <w:rFonts w:cstheme="minorHAnsi"/>
                <w:b/>
                <w:bCs/>
                <w:lang w:val="en-GB"/>
              </w:rPr>
              <w:t>9</w:t>
            </w:r>
            <w:r w:rsidRPr="006C6E22">
              <w:rPr>
                <w:rFonts w:cstheme="minorHAnsi"/>
                <w:b/>
                <w:bCs/>
                <w:lang w:val="en-GB"/>
              </w:rPr>
              <w:t>0 min</w:t>
            </w:r>
          </w:p>
        </w:tc>
        <w:tc>
          <w:tcPr>
            <w:tcW w:w="3200" w:type="dxa"/>
          </w:tcPr>
          <w:p w14:paraId="415E3CA2" w14:textId="52A41EB0" w:rsidR="00AE555A" w:rsidRPr="00E5320F" w:rsidRDefault="00AE555A" w:rsidP="00C91906">
            <w:pPr>
              <w:cnfStyle w:val="000000100000" w:firstRow="0" w:lastRow="0" w:firstColumn="0" w:lastColumn="0" w:oddVBand="0" w:evenVBand="0" w:oddHBand="1" w:evenHBand="0" w:firstRowFirstColumn="0" w:firstRowLastColumn="0" w:lastRowFirstColumn="0" w:lastRowLastColumn="0"/>
              <w:rPr>
                <w:rFonts w:cstheme="minorHAnsi"/>
                <w:b/>
                <w:bCs/>
                <w:color w:val="4F81BD" w:themeColor="accent1"/>
                <w:lang w:val="en-GB"/>
              </w:rPr>
            </w:pPr>
            <w:r w:rsidRPr="00E5320F">
              <w:rPr>
                <w:rFonts w:cstheme="minorHAnsi"/>
                <w:b/>
                <w:bCs/>
                <w:color w:val="E36C0A" w:themeColor="accent6" w:themeShade="BF"/>
                <w:lang w:val="en-GB"/>
              </w:rPr>
              <w:t>Self-stud</w:t>
            </w:r>
            <w:r>
              <w:rPr>
                <w:rFonts w:cstheme="minorHAnsi"/>
                <w:b/>
                <w:bCs/>
                <w:color w:val="E36C0A" w:themeColor="accent6" w:themeShade="BF"/>
                <w:lang w:val="en-GB"/>
              </w:rPr>
              <w:t>y</w:t>
            </w:r>
            <w:r w:rsidRPr="00E5320F">
              <w:rPr>
                <w:rFonts w:cstheme="minorHAnsi"/>
                <w:b/>
                <w:bCs/>
                <w:color w:val="E36C0A" w:themeColor="accent6" w:themeShade="BF"/>
                <w:lang w:val="en-GB"/>
              </w:rPr>
              <w:t>: 2,5 hrs</w:t>
            </w:r>
          </w:p>
        </w:tc>
      </w:tr>
      <w:tr w:rsidR="00AE555A" w:rsidRPr="006C6E22" w14:paraId="08A8D76C" w14:textId="77777777" w:rsidTr="00FB1A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tcPr>
          <w:p w14:paraId="4B99B79C" w14:textId="77777777" w:rsidR="00AE555A" w:rsidRDefault="00AE555A" w:rsidP="006C6E22">
            <w:pPr>
              <w:rPr>
                <w:rFonts w:cstheme="minorHAnsi"/>
                <w:color w:val="4F81BD" w:themeColor="accent1"/>
                <w:lang w:val="en-GB"/>
              </w:rPr>
            </w:pPr>
          </w:p>
        </w:tc>
        <w:tc>
          <w:tcPr>
            <w:tcW w:w="3067" w:type="dxa"/>
          </w:tcPr>
          <w:p w14:paraId="6325C7A4" w14:textId="533A4D02" w:rsidR="00AE555A" w:rsidRPr="006C6E22" w:rsidRDefault="00AE555A" w:rsidP="006C6E22">
            <w:pPr>
              <w:cnfStyle w:val="000000010000" w:firstRow="0" w:lastRow="0" w:firstColumn="0" w:lastColumn="0" w:oddVBand="0" w:evenVBand="0" w:oddHBand="0" w:evenHBand="1" w:firstRowFirstColumn="0" w:firstRowLastColumn="0" w:lastRowFirstColumn="0" w:lastRowLastColumn="0"/>
              <w:rPr>
                <w:rFonts w:cstheme="minorHAnsi"/>
                <w:color w:val="4F81BD" w:themeColor="accent1"/>
                <w:lang w:val="en-GB"/>
              </w:rPr>
            </w:pPr>
            <w:r w:rsidRPr="006C6E22">
              <w:rPr>
                <w:rFonts w:cstheme="minorHAnsi"/>
                <w:color w:val="4F81BD" w:themeColor="accent1"/>
                <w:lang w:val="en-GB"/>
              </w:rPr>
              <w:t>Consulting report:</w:t>
            </w:r>
            <w:r w:rsidRPr="006C6E22">
              <w:rPr>
                <w:rFonts w:cstheme="minorHAnsi"/>
                <w:b/>
                <w:color w:val="4F81BD" w:themeColor="accent1"/>
                <w:lang w:val="en-GB"/>
              </w:rPr>
              <w:t xml:space="preserve"> </w:t>
            </w:r>
            <w:r w:rsidRPr="006C6E22">
              <w:rPr>
                <w:rFonts w:cstheme="minorHAnsi"/>
                <w:color w:val="4F81BD" w:themeColor="accent1"/>
                <w:lang w:val="en-GB"/>
              </w:rPr>
              <w:t>What is the purpose of a consulting report?</w:t>
            </w:r>
            <w:r w:rsidRPr="006C6E22">
              <w:rPr>
                <w:rFonts w:cstheme="minorHAnsi"/>
                <w:color w:val="4F81BD" w:themeColor="accent1"/>
                <w:lang w:val="en-GB"/>
              </w:rPr>
              <w:br/>
            </w:r>
          </w:p>
        </w:tc>
        <w:tc>
          <w:tcPr>
            <w:tcW w:w="2122" w:type="dxa"/>
          </w:tcPr>
          <w:p w14:paraId="3B68D4F7" w14:textId="7EA9306C" w:rsidR="00AE555A" w:rsidRPr="006C6E22" w:rsidRDefault="00AE555A" w:rsidP="006C6E22">
            <w:pPr>
              <w:cnfStyle w:val="000000010000" w:firstRow="0" w:lastRow="0" w:firstColumn="0" w:lastColumn="0" w:oddVBand="0" w:evenVBand="0" w:oddHBand="0" w:evenHBand="1" w:firstRowFirstColumn="0" w:firstRowLastColumn="0" w:lastRowFirstColumn="0" w:lastRowLastColumn="0"/>
              <w:rPr>
                <w:rFonts w:cstheme="minorHAnsi"/>
                <w:color w:val="4F81BD" w:themeColor="accent1"/>
                <w:lang w:val="en-GB"/>
              </w:rPr>
            </w:pPr>
            <w:r w:rsidRPr="006C6E22">
              <w:rPr>
                <w:rFonts w:cstheme="minorHAnsi"/>
                <w:color w:val="4F81BD" w:themeColor="accent1"/>
                <w:lang w:val="en-GB"/>
              </w:rPr>
              <w:t>Open brainstorm</w:t>
            </w:r>
          </w:p>
        </w:tc>
        <w:tc>
          <w:tcPr>
            <w:tcW w:w="2138" w:type="dxa"/>
          </w:tcPr>
          <w:p w14:paraId="3FBEE145" w14:textId="3BB39240" w:rsidR="00AE555A" w:rsidRPr="006C6E22" w:rsidRDefault="00AE555A" w:rsidP="006C6E22">
            <w:pPr>
              <w:cnfStyle w:val="000000010000" w:firstRow="0" w:lastRow="0" w:firstColumn="0" w:lastColumn="0" w:oddVBand="0" w:evenVBand="0" w:oddHBand="0" w:evenHBand="1" w:firstRowFirstColumn="0" w:firstRowLastColumn="0" w:lastRowFirstColumn="0" w:lastRowLastColumn="0"/>
              <w:rPr>
                <w:rFonts w:eastAsia="Arial Unicode MS" w:cstheme="minorHAnsi"/>
                <w:color w:val="4F81BD" w:themeColor="accent1"/>
                <w:bdr w:val="nil"/>
                <w:lang w:val="en-GB"/>
              </w:rPr>
            </w:pPr>
            <w:r w:rsidRPr="006C6E22">
              <w:rPr>
                <w:rFonts w:cstheme="minorHAnsi"/>
                <w:color w:val="4F81BD" w:themeColor="accent1"/>
                <w:lang w:val="en-GB"/>
              </w:rPr>
              <w:t>Students activate their knowledge on consulting reports.</w:t>
            </w:r>
          </w:p>
        </w:tc>
        <w:tc>
          <w:tcPr>
            <w:tcW w:w="2879" w:type="dxa"/>
          </w:tcPr>
          <w:p w14:paraId="18D4F03B" w14:textId="2C01796F" w:rsidR="00AE555A" w:rsidRPr="006C6E22" w:rsidRDefault="00AE555A" w:rsidP="006C6E22">
            <w:pPr>
              <w:cnfStyle w:val="000000010000" w:firstRow="0" w:lastRow="0" w:firstColumn="0" w:lastColumn="0" w:oddVBand="0" w:evenVBand="0" w:oddHBand="0" w:evenHBand="1" w:firstRowFirstColumn="0" w:firstRowLastColumn="0" w:lastRowFirstColumn="0" w:lastRowLastColumn="0"/>
              <w:rPr>
                <w:rFonts w:cstheme="minorHAnsi"/>
                <w:color w:val="4F81BD" w:themeColor="accent1"/>
                <w:lang w:val="en-GB"/>
              </w:rPr>
            </w:pPr>
            <w:r w:rsidRPr="006C6E22">
              <w:rPr>
                <w:rFonts w:cstheme="minorHAnsi"/>
                <w:color w:val="4F81BD" w:themeColor="accent1"/>
                <w:lang w:val="en-GB"/>
              </w:rPr>
              <w:t xml:space="preserve">PPT: Consulting Report, slides </w:t>
            </w:r>
            <w:r>
              <w:rPr>
                <w:rFonts w:cstheme="minorHAnsi"/>
                <w:color w:val="4F81BD" w:themeColor="accent1"/>
                <w:lang w:val="en-GB"/>
              </w:rPr>
              <w:t>50-52</w:t>
            </w:r>
          </w:p>
        </w:tc>
        <w:tc>
          <w:tcPr>
            <w:tcW w:w="1052" w:type="dxa"/>
          </w:tcPr>
          <w:p w14:paraId="3C10CAF2" w14:textId="308AA18F" w:rsidR="00AE555A" w:rsidRPr="006C6E22" w:rsidRDefault="00FB1A1D" w:rsidP="006C6E22">
            <w:pPr>
              <w:cnfStyle w:val="000000010000" w:firstRow="0" w:lastRow="0" w:firstColumn="0" w:lastColumn="0" w:oddVBand="0" w:evenVBand="0" w:oddHBand="0" w:evenHBand="1" w:firstRowFirstColumn="0" w:firstRowLastColumn="0" w:lastRowFirstColumn="0" w:lastRowLastColumn="0"/>
              <w:rPr>
                <w:rFonts w:cstheme="minorHAnsi"/>
                <w:color w:val="4F81BD" w:themeColor="accent1"/>
                <w:lang w:val="en-GB"/>
              </w:rPr>
            </w:pPr>
            <w:r>
              <w:rPr>
                <w:rFonts w:cstheme="minorHAnsi"/>
                <w:color w:val="4F81BD" w:themeColor="accent1"/>
                <w:lang w:val="en-GB"/>
              </w:rPr>
              <w:t>5</w:t>
            </w:r>
          </w:p>
        </w:tc>
        <w:tc>
          <w:tcPr>
            <w:tcW w:w="3200" w:type="dxa"/>
          </w:tcPr>
          <w:p w14:paraId="6B4672A3" w14:textId="77777777" w:rsidR="00AE555A" w:rsidRDefault="00AE555A" w:rsidP="006C6E22">
            <w:pPr>
              <w:cnfStyle w:val="000000010000" w:firstRow="0" w:lastRow="0" w:firstColumn="0" w:lastColumn="0" w:oddVBand="0" w:evenVBand="0" w:oddHBand="0" w:evenHBand="1" w:firstRowFirstColumn="0" w:firstRowLastColumn="0" w:lastRowFirstColumn="0" w:lastRowLastColumn="0"/>
              <w:rPr>
                <w:rFonts w:cstheme="minorHAnsi"/>
                <w:color w:val="4F81BD" w:themeColor="accent1"/>
                <w:lang w:val="en-GB"/>
              </w:rPr>
            </w:pPr>
          </w:p>
        </w:tc>
      </w:tr>
      <w:tr w:rsidR="00AE555A" w:rsidRPr="006C6E22" w14:paraId="3D680963" w14:textId="77777777" w:rsidTr="00FB1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tcPr>
          <w:p w14:paraId="5221C850" w14:textId="77777777" w:rsidR="00AE555A" w:rsidRDefault="00AE555A" w:rsidP="006C6E22">
            <w:pPr>
              <w:rPr>
                <w:rFonts w:cstheme="minorHAnsi"/>
                <w:color w:val="4F81BD" w:themeColor="accent1"/>
                <w:lang w:val="en-GB"/>
              </w:rPr>
            </w:pPr>
          </w:p>
        </w:tc>
        <w:tc>
          <w:tcPr>
            <w:tcW w:w="3067" w:type="dxa"/>
          </w:tcPr>
          <w:p w14:paraId="73E64179" w14:textId="77777777" w:rsidR="00AE555A" w:rsidRPr="00C873B0" w:rsidRDefault="00AE555A" w:rsidP="006C6E22">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C873B0">
              <w:rPr>
                <w:rFonts w:cstheme="minorHAnsi"/>
                <w:lang w:val="en-GB"/>
              </w:rPr>
              <w:t xml:space="preserve">Consulting report: </w:t>
            </w:r>
          </w:p>
          <w:p w14:paraId="636AB737" w14:textId="77777777" w:rsidR="00AE555A" w:rsidRDefault="00AE555A" w:rsidP="006C6E22">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1C79FB">
              <w:rPr>
                <w:rFonts w:cstheme="minorHAnsi"/>
                <w:lang w:val="en-GB"/>
              </w:rPr>
              <w:t xml:space="preserve">Report objective(s) and core question(s) </w:t>
            </w:r>
          </w:p>
          <w:p w14:paraId="1003A75A" w14:textId="77777777" w:rsidR="00AE555A" w:rsidRPr="001C79FB" w:rsidRDefault="00AE555A" w:rsidP="006C6E22">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1C79FB">
              <w:rPr>
                <w:rFonts w:cstheme="minorHAnsi"/>
                <w:lang w:val="en-GB"/>
              </w:rPr>
              <w:t>Report structure</w:t>
            </w:r>
          </w:p>
          <w:p w14:paraId="7737F086" w14:textId="77777777" w:rsidR="00AE555A" w:rsidRPr="001C79FB" w:rsidRDefault="00AE555A" w:rsidP="006C6E22">
            <w:pPr>
              <w:cnfStyle w:val="000000100000" w:firstRow="0" w:lastRow="0" w:firstColumn="0" w:lastColumn="0" w:oddVBand="0" w:evenVBand="0" w:oddHBand="1" w:evenHBand="0" w:firstRowFirstColumn="0" w:firstRowLastColumn="0" w:lastRowFirstColumn="0" w:lastRowLastColumn="0"/>
              <w:rPr>
                <w:rFonts w:cstheme="minorHAnsi"/>
                <w:b/>
                <w:lang w:val="en-GB"/>
              </w:rPr>
            </w:pPr>
            <w:r w:rsidRPr="001C79FB">
              <w:rPr>
                <w:rFonts w:cstheme="minorHAnsi"/>
                <w:lang w:val="en-GB"/>
              </w:rPr>
              <w:t>Research skills: sources,</w:t>
            </w:r>
            <w:r>
              <w:rPr>
                <w:rFonts w:cstheme="minorHAnsi"/>
                <w:lang w:val="en-GB"/>
              </w:rPr>
              <w:t xml:space="preserve"> search strategies, references and </w:t>
            </w:r>
            <w:r w:rsidRPr="001C79FB">
              <w:rPr>
                <w:rFonts w:cstheme="minorHAnsi"/>
                <w:lang w:val="en-GB"/>
              </w:rPr>
              <w:t>citing</w:t>
            </w:r>
          </w:p>
          <w:p w14:paraId="381333CD" w14:textId="49C1C6DB" w:rsidR="00AE555A" w:rsidRPr="001C79FB" w:rsidRDefault="00AE555A" w:rsidP="006C6E22">
            <w:pPr>
              <w:cnfStyle w:val="000000100000" w:firstRow="0" w:lastRow="0" w:firstColumn="0" w:lastColumn="0" w:oddVBand="0" w:evenVBand="0" w:oddHBand="1" w:evenHBand="0" w:firstRowFirstColumn="0" w:firstRowLastColumn="0" w:lastRowFirstColumn="0" w:lastRowLastColumn="0"/>
              <w:rPr>
                <w:rFonts w:cstheme="minorHAnsi"/>
                <w:b/>
                <w:lang w:val="en-GB"/>
              </w:rPr>
            </w:pPr>
            <w:r w:rsidRPr="001C79FB">
              <w:rPr>
                <w:rFonts w:cstheme="minorHAnsi"/>
                <w:lang w:val="en-GB"/>
              </w:rPr>
              <w:t>)</w:t>
            </w:r>
          </w:p>
          <w:p w14:paraId="750E79BB" w14:textId="77777777" w:rsidR="00AE555A" w:rsidRPr="001C79FB" w:rsidRDefault="00AE555A" w:rsidP="006C6E22">
            <w:pPr>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2122" w:type="dxa"/>
          </w:tcPr>
          <w:p w14:paraId="4760DE83" w14:textId="7F6CEA12" w:rsidR="00AE555A" w:rsidRPr="001C79FB" w:rsidRDefault="00AE555A" w:rsidP="006C6E22">
            <w:pPr>
              <w:ind w:left="27"/>
              <w:cnfStyle w:val="000000100000" w:firstRow="0" w:lastRow="0" w:firstColumn="0" w:lastColumn="0" w:oddVBand="0" w:evenVBand="0" w:oddHBand="1" w:evenHBand="0" w:firstRowFirstColumn="0" w:firstRowLastColumn="0" w:lastRowFirstColumn="0" w:lastRowLastColumn="0"/>
              <w:rPr>
                <w:rFonts w:cstheme="minorHAnsi"/>
                <w:lang w:val="en-GB"/>
              </w:rPr>
            </w:pPr>
            <w:r>
              <w:rPr>
                <w:rFonts w:cstheme="minorHAnsi"/>
                <w:lang w:val="en-GB"/>
              </w:rPr>
              <w:t>Lecture (can be done as e-learning, based on previous knowledge of students</w:t>
            </w:r>
          </w:p>
        </w:tc>
        <w:tc>
          <w:tcPr>
            <w:tcW w:w="2138" w:type="dxa"/>
          </w:tcPr>
          <w:p w14:paraId="58F31FAC" w14:textId="77777777" w:rsidR="00AE555A" w:rsidRPr="001C79FB" w:rsidRDefault="00AE555A" w:rsidP="006C6E22">
            <w:pPr>
              <w:ind w:left="27"/>
              <w:cnfStyle w:val="000000100000" w:firstRow="0" w:lastRow="0" w:firstColumn="0" w:lastColumn="0" w:oddVBand="0" w:evenVBand="0" w:oddHBand="1" w:evenHBand="0" w:firstRowFirstColumn="0" w:firstRowLastColumn="0" w:lastRowFirstColumn="0" w:lastRowLastColumn="0"/>
              <w:rPr>
                <w:rFonts w:cstheme="minorHAnsi"/>
                <w:lang w:val="en-GB"/>
              </w:rPr>
            </w:pPr>
            <w:r w:rsidRPr="001C79FB">
              <w:rPr>
                <w:rFonts w:cstheme="minorHAnsi"/>
                <w:lang w:val="en-GB"/>
              </w:rPr>
              <w:t xml:space="preserve">Students learn how to structure a consulting report by preparing a report outline. </w:t>
            </w:r>
          </w:p>
          <w:p w14:paraId="0212F948" w14:textId="77777777" w:rsidR="00AE555A" w:rsidRPr="001C79FB" w:rsidRDefault="00AE555A" w:rsidP="006C6E22">
            <w:pPr>
              <w:ind w:left="27"/>
              <w:cnfStyle w:val="000000100000" w:firstRow="0" w:lastRow="0" w:firstColumn="0" w:lastColumn="0" w:oddVBand="0" w:evenVBand="0" w:oddHBand="1" w:evenHBand="0" w:firstRowFirstColumn="0" w:firstRowLastColumn="0" w:lastRowFirstColumn="0" w:lastRowLastColumn="0"/>
              <w:rPr>
                <w:rFonts w:cstheme="minorHAnsi"/>
                <w:lang w:val="en-GB"/>
              </w:rPr>
            </w:pPr>
            <w:r w:rsidRPr="001C79FB">
              <w:rPr>
                <w:rFonts w:cstheme="minorHAnsi"/>
                <w:lang w:val="en-GB"/>
              </w:rPr>
              <w:t>Students refresh their knowledge on research skills.</w:t>
            </w:r>
          </w:p>
          <w:p w14:paraId="6A4530DD" w14:textId="77777777" w:rsidR="00AE555A" w:rsidRPr="001C79FB" w:rsidRDefault="00AE555A" w:rsidP="006C6E22">
            <w:pPr>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2879" w:type="dxa"/>
          </w:tcPr>
          <w:p w14:paraId="59018202" w14:textId="31754938" w:rsidR="00AE555A" w:rsidRPr="001C79FB" w:rsidRDefault="00AE555A" w:rsidP="006C6E22">
            <w:pPr>
              <w:ind w:left="27"/>
              <w:cnfStyle w:val="000000100000" w:firstRow="0" w:lastRow="0" w:firstColumn="0" w:lastColumn="0" w:oddVBand="0" w:evenVBand="0" w:oddHBand="1" w:evenHBand="0" w:firstRowFirstColumn="0" w:firstRowLastColumn="0" w:lastRowFirstColumn="0" w:lastRowLastColumn="0"/>
              <w:rPr>
                <w:rFonts w:cstheme="minorHAnsi"/>
                <w:lang w:val="en-GB"/>
              </w:rPr>
            </w:pPr>
            <w:r>
              <w:rPr>
                <w:rFonts w:cstheme="minorHAnsi"/>
                <w:lang w:val="en-GB"/>
              </w:rPr>
              <w:t>PPT</w:t>
            </w:r>
            <w:r w:rsidRPr="001C79FB">
              <w:rPr>
                <w:rFonts w:cstheme="minorHAnsi"/>
                <w:lang w:val="en-GB"/>
              </w:rPr>
              <w:t>: Consulting Report</w:t>
            </w:r>
            <w:r>
              <w:rPr>
                <w:rFonts w:cstheme="minorHAnsi"/>
                <w:lang w:val="en-GB"/>
              </w:rPr>
              <w:t>,</w:t>
            </w:r>
            <w:r w:rsidRPr="001C79FB">
              <w:rPr>
                <w:rFonts w:cstheme="minorHAnsi"/>
                <w:lang w:val="en-GB"/>
              </w:rPr>
              <w:t xml:space="preserve"> slides </w:t>
            </w:r>
            <w:r>
              <w:rPr>
                <w:rFonts w:cstheme="minorHAnsi"/>
                <w:lang w:val="en-GB"/>
              </w:rPr>
              <w:t>53-60</w:t>
            </w:r>
          </w:p>
          <w:p w14:paraId="29E566A3" w14:textId="4C750B4C" w:rsidR="00AE555A" w:rsidRPr="001C79FB" w:rsidRDefault="00AE555A" w:rsidP="006C6E22">
            <w:pPr>
              <w:ind w:left="27"/>
              <w:cnfStyle w:val="000000100000" w:firstRow="0" w:lastRow="0" w:firstColumn="0" w:lastColumn="0" w:oddVBand="0" w:evenVBand="0" w:oddHBand="1" w:evenHBand="0" w:firstRowFirstColumn="0" w:firstRowLastColumn="0" w:lastRowFirstColumn="0" w:lastRowLastColumn="0"/>
              <w:rPr>
                <w:rFonts w:cstheme="minorHAnsi"/>
                <w:lang w:val="en-GB"/>
              </w:rPr>
            </w:pPr>
            <w:r w:rsidRPr="001C79FB">
              <w:rPr>
                <w:rFonts w:cstheme="minorHAnsi"/>
                <w:lang w:val="en-GB"/>
              </w:rPr>
              <w:t>Guideline consulting report</w:t>
            </w:r>
            <w:r w:rsidR="00FB1A1D">
              <w:rPr>
                <w:rFonts w:cstheme="minorHAnsi"/>
                <w:lang w:val="en-GB"/>
              </w:rPr>
              <w:t xml:space="preserve"> (word file)</w:t>
            </w:r>
          </w:p>
          <w:p w14:paraId="7B706FFD" w14:textId="77777777" w:rsidR="00AE555A" w:rsidRPr="001C79FB" w:rsidRDefault="00AE555A" w:rsidP="00480D79">
            <w:pPr>
              <w:ind w:left="27"/>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1052" w:type="dxa"/>
          </w:tcPr>
          <w:p w14:paraId="238537B8" w14:textId="782879E7" w:rsidR="00AE555A" w:rsidRPr="005E7FBF" w:rsidRDefault="00FB1A1D" w:rsidP="006C6E22">
            <w:pPr>
              <w:cnfStyle w:val="000000100000" w:firstRow="0" w:lastRow="0" w:firstColumn="0" w:lastColumn="0" w:oddVBand="0" w:evenVBand="0" w:oddHBand="1" w:evenHBand="0" w:firstRowFirstColumn="0" w:firstRowLastColumn="0" w:lastRowFirstColumn="0" w:lastRowLastColumn="0"/>
              <w:rPr>
                <w:rFonts w:cstheme="minorHAnsi"/>
                <w:lang w:val="en-GB"/>
              </w:rPr>
            </w:pPr>
            <w:r>
              <w:rPr>
                <w:rFonts w:cstheme="minorHAnsi"/>
                <w:lang w:val="en-GB"/>
              </w:rPr>
              <w:t>15</w:t>
            </w:r>
          </w:p>
        </w:tc>
        <w:tc>
          <w:tcPr>
            <w:tcW w:w="3200" w:type="dxa"/>
          </w:tcPr>
          <w:p w14:paraId="4AA97550" w14:textId="448F27EE" w:rsidR="00AE555A" w:rsidRDefault="00AE555A" w:rsidP="00480D79">
            <w:pPr>
              <w:ind w:left="27"/>
              <w:cnfStyle w:val="000000100000" w:firstRow="0" w:lastRow="0" w:firstColumn="0" w:lastColumn="0" w:oddVBand="0" w:evenVBand="0" w:oddHBand="1" w:evenHBand="0" w:firstRowFirstColumn="0" w:firstRowLastColumn="0" w:lastRowFirstColumn="0" w:lastRowLastColumn="0"/>
              <w:rPr>
                <w:rFonts w:cstheme="minorHAnsi"/>
                <w:color w:val="E36C0A" w:themeColor="accent6" w:themeShade="BF"/>
                <w:lang w:val="en-GB"/>
              </w:rPr>
            </w:pPr>
            <w:r w:rsidRPr="00480D79">
              <w:rPr>
                <w:rFonts w:cstheme="minorHAnsi"/>
                <w:color w:val="E36C0A" w:themeColor="accent6" w:themeShade="BF"/>
                <w:lang w:val="en-GB"/>
              </w:rPr>
              <w:t xml:space="preserve">Required reading: </w:t>
            </w:r>
            <w:r w:rsidRPr="00480D79">
              <w:rPr>
                <w:rFonts w:eastAsia="Arial Unicode MS" w:cstheme="minorHAnsi"/>
                <w:color w:val="E36C0A" w:themeColor="accent6" w:themeShade="BF"/>
                <w:bdr w:val="nil"/>
                <w:lang w:val="en-GB"/>
              </w:rPr>
              <w:t xml:space="preserve">Stroh, L. K. &amp; Johnson, H. H. (2006).  </w:t>
            </w:r>
            <w:r w:rsidRPr="00480D79">
              <w:rPr>
                <w:rFonts w:eastAsia="Arial Unicode MS" w:cstheme="minorHAnsi"/>
                <w:i/>
                <w:color w:val="E36C0A" w:themeColor="accent6" w:themeShade="BF"/>
                <w:bdr w:val="nil"/>
                <w:lang w:val="en-GB"/>
              </w:rPr>
              <w:t>The Basic Principles of Effective Consulting</w:t>
            </w:r>
            <w:r w:rsidRPr="00480D79">
              <w:rPr>
                <w:rFonts w:eastAsia="Arial Unicode MS" w:cstheme="minorHAnsi"/>
                <w:color w:val="E36C0A" w:themeColor="accent6" w:themeShade="BF"/>
                <w:bdr w:val="nil"/>
                <w:lang w:val="en-GB"/>
              </w:rPr>
              <w:t>. London, Lawrence Erlbaum Associates Publishers</w:t>
            </w:r>
            <w:r w:rsidRPr="00480D79">
              <w:rPr>
                <w:rFonts w:cstheme="minorHAnsi"/>
                <w:color w:val="E36C0A" w:themeColor="accent6" w:themeShade="BF"/>
                <w:lang w:val="en-GB"/>
              </w:rPr>
              <w:t>, pp. 102-123.</w:t>
            </w:r>
          </w:p>
          <w:p w14:paraId="42FBAE2D" w14:textId="1414BCA3" w:rsidR="00AE555A" w:rsidRDefault="00AE555A" w:rsidP="00480D79">
            <w:pPr>
              <w:ind w:left="27"/>
              <w:cnfStyle w:val="000000100000" w:firstRow="0" w:lastRow="0" w:firstColumn="0" w:lastColumn="0" w:oddVBand="0" w:evenVBand="0" w:oddHBand="1" w:evenHBand="0" w:firstRowFirstColumn="0" w:firstRowLastColumn="0" w:lastRowFirstColumn="0" w:lastRowLastColumn="0"/>
              <w:rPr>
                <w:rFonts w:cstheme="minorHAnsi"/>
                <w:color w:val="E36C0A" w:themeColor="accent6" w:themeShade="BF"/>
                <w:lang w:val="en-GB"/>
              </w:rPr>
            </w:pPr>
            <w:r>
              <w:rPr>
                <w:rFonts w:cstheme="minorHAnsi"/>
                <w:color w:val="E36C0A" w:themeColor="accent6" w:themeShade="BF"/>
                <w:lang w:val="en-GB"/>
              </w:rPr>
              <w:t>(2hrs workload)</w:t>
            </w:r>
          </w:p>
          <w:p w14:paraId="7A957262" w14:textId="6BC60E29" w:rsidR="00AE555A" w:rsidRDefault="00AE555A" w:rsidP="00480D79">
            <w:pPr>
              <w:ind w:left="27"/>
              <w:cnfStyle w:val="000000100000" w:firstRow="0" w:lastRow="0" w:firstColumn="0" w:lastColumn="0" w:oddVBand="0" w:evenVBand="0" w:oddHBand="1" w:evenHBand="0" w:firstRowFirstColumn="0" w:firstRowLastColumn="0" w:lastRowFirstColumn="0" w:lastRowLastColumn="0"/>
              <w:rPr>
                <w:rFonts w:cstheme="minorHAnsi"/>
                <w:color w:val="E36C0A" w:themeColor="accent6" w:themeShade="BF"/>
                <w:lang w:val="en-GB"/>
              </w:rPr>
            </w:pPr>
          </w:p>
          <w:p w14:paraId="281A3002" w14:textId="42736D15" w:rsidR="00AE555A" w:rsidRPr="00480D79" w:rsidRDefault="00AE555A" w:rsidP="00480D79">
            <w:pPr>
              <w:ind w:left="27"/>
              <w:cnfStyle w:val="000000100000" w:firstRow="0" w:lastRow="0" w:firstColumn="0" w:lastColumn="0" w:oddVBand="0" w:evenVBand="0" w:oddHBand="1" w:evenHBand="0" w:firstRowFirstColumn="0" w:firstRowLastColumn="0" w:lastRowFirstColumn="0" w:lastRowLastColumn="0"/>
              <w:rPr>
                <w:rFonts w:cstheme="minorHAnsi"/>
                <w:color w:val="E36C0A" w:themeColor="accent6" w:themeShade="BF"/>
                <w:lang w:val="en-GB"/>
              </w:rPr>
            </w:pPr>
            <w:r>
              <w:rPr>
                <w:rFonts w:cstheme="minorHAnsi"/>
                <w:color w:val="E36C0A" w:themeColor="accent6" w:themeShade="BF"/>
                <w:lang w:val="en-GB"/>
              </w:rPr>
              <w:t>Slides: 61-80 are self-explanatory and should be a review for students. Self-study time 30 min)</w:t>
            </w:r>
          </w:p>
          <w:p w14:paraId="48B75C98" w14:textId="77777777" w:rsidR="00AE555A" w:rsidRDefault="00AE555A" w:rsidP="006C6E22">
            <w:pPr>
              <w:cnfStyle w:val="000000100000" w:firstRow="0" w:lastRow="0" w:firstColumn="0" w:lastColumn="0" w:oddVBand="0" w:evenVBand="0" w:oddHBand="1" w:evenHBand="0" w:firstRowFirstColumn="0" w:firstRowLastColumn="0" w:lastRowFirstColumn="0" w:lastRowLastColumn="0"/>
              <w:rPr>
                <w:rFonts w:cstheme="minorHAnsi"/>
                <w:color w:val="4F81BD" w:themeColor="accent1"/>
                <w:lang w:val="en-GB"/>
              </w:rPr>
            </w:pPr>
          </w:p>
        </w:tc>
      </w:tr>
      <w:tr w:rsidR="00FB1A1D" w:rsidRPr="00FB1A1D" w14:paraId="74AD73BA" w14:textId="77777777" w:rsidTr="00FB1A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tcPr>
          <w:p w14:paraId="0508B374" w14:textId="77777777" w:rsidR="00FB1A1D" w:rsidRDefault="00FB1A1D" w:rsidP="006C6E22">
            <w:pPr>
              <w:rPr>
                <w:rFonts w:cstheme="minorHAnsi"/>
                <w:color w:val="4F81BD" w:themeColor="accent1"/>
                <w:lang w:val="en-GB"/>
              </w:rPr>
            </w:pPr>
          </w:p>
        </w:tc>
        <w:tc>
          <w:tcPr>
            <w:tcW w:w="3067" w:type="dxa"/>
          </w:tcPr>
          <w:p w14:paraId="39D90D2F" w14:textId="760E3111" w:rsidR="00FB1A1D" w:rsidRPr="00FB1A1D" w:rsidRDefault="00FB1A1D" w:rsidP="006C6E22">
            <w:pPr>
              <w:cnfStyle w:val="000000010000" w:firstRow="0" w:lastRow="0" w:firstColumn="0" w:lastColumn="0" w:oddVBand="0" w:evenVBand="0" w:oddHBand="0" w:evenHBand="1" w:firstRowFirstColumn="0" w:firstRowLastColumn="0" w:lastRowFirstColumn="0" w:lastRowLastColumn="0"/>
              <w:rPr>
                <w:rFonts w:cstheme="minorHAnsi"/>
                <w:lang w:val="en-GB"/>
              </w:rPr>
            </w:pPr>
            <w:r w:rsidRPr="00FB1A1D">
              <w:rPr>
                <w:rFonts w:cstheme="minorHAnsi"/>
                <w:lang w:val="en-GB"/>
              </w:rPr>
              <w:t xml:space="preserve">Research Questions &amp; </w:t>
            </w:r>
            <w:r w:rsidRPr="00FB1A1D">
              <w:rPr>
                <w:rFonts w:cstheme="minorHAnsi"/>
                <w:lang w:val="en-GB"/>
              </w:rPr>
              <w:br/>
              <w:t>Report Objectives</w:t>
            </w:r>
          </w:p>
        </w:tc>
        <w:tc>
          <w:tcPr>
            <w:tcW w:w="2122" w:type="dxa"/>
          </w:tcPr>
          <w:p w14:paraId="56DB85B6" w14:textId="50EDBA70" w:rsidR="00FB1A1D" w:rsidRPr="00FB1A1D" w:rsidRDefault="00FB1A1D" w:rsidP="006C6E22">
            <w:pPr>
              <w:ind w:left="27"/>
              <w:cnfStyle w:val="000000010000" w:firstRow="0" w:lastRow="0" w:firstColumn="0" w:lastColumn="0" w:oddVBand="0" w:evenVBand="0" w:oddHBand="0" w:evenHBand="1" w:firstRowFirstColumn="0" w:firstRowLastColumn="0" w:lastRowFirstColumn="0" w:lastRowLastColumn="0"/>
              <w:rPr>
                <w:rFonts w:cstheme="minorHAnsi"/>
                <w:lang w:val="en-GB"/>
              </w:rPr>
            </w:pPr>
            <w:r w:rsidRPr="00FB1A1D">
              <w:rPr>
                <w:rFonts w:cstheme="minorHAnsi"/>
                <w:lang w:val="en-GB"/>
              </w:rPr>
              <w:t>Lecture</w:t>
            </w:r>
          </w:p>
        </w:tc>
        <w:tc>
          <w:tcPr>
            <w:tcW w:w="2138" w:type="dxa"/>
            <w:vMerge w:val="restart"/>
          </w:tcPr>
          <w:p w14:paraId="3EA57574" w14:textId="08557A69" w:rsidR="00FB1A1D" w:rsidRPr="00FB1A1D" w:rsidRDefault="00FB1A1D" w:rsidP="006C6E22">
            <w:pPr>
              <w:cnfStyle w:val="000000010000" w:firstRow="0" w:lastRow="0" w:firstColumn="0" w:lastColumn="0" w:oddVBand="0" w:evenVBand="0" w:oddHBand="0" w:evenHBand="1" w:firstRowFirstColumn="0" w:firstRowLastColumn="0" w:lastRowFirstColumn="0" w:lastRowLastColumn="0"/>
              <w:rPr>
                <w:rFonts w:cstheme="minorHAnsi"/>
                <w:lang w:val="en-GB"/>
              </w:rPr>
            </w:pPr>
            <w:r w:rsidRPr="00FB1A1D">
              <w:rPr>
                <w:rFonts w:cstheme="minorHAnsi"/>
                <w:lang w:val="en-GB"/>
              </w:rPr>
              <w:t>Students refresh their knowledge on research methods</w:t>
            </w:r>
          </w:p>
        </w:tc>
        <w:tc>
          <w:tcPr>
            <w:tcW w:w="2879" w:type="dxa"/>
          </w:tcPr>
          <w:p w14:paraId="6C97B0EA" w14:textId="1A4E4874" w:rsidR="00FB1A1D" w:rsidRPr="00FB1A1D" w:rsidRDefault="00FB1A1D" w:rsidP="006C6E22">
            <w:pPr>
              <w:ind w:left="27"/>
              <w:cnfStyle w:val="000000010000" w:firstRow="0" w:lastRow="0" w:firstColumn="0" w:lastColumn="0" w:oddVBand="0" w:evenVBand="0" w:oddHBand="0" w:evenHBand="1" w:firstRowFirstColumn="0" w:firstRowLastColumn="0" w:lastRowFirstColumn="0" w:lastRowLastColumn="0"/>
              <w:rPr>
                <w:rFonts w:cstheme="minorHAnsi"/>
                <w:lang w:val="en-GB"/>
              </w:rPr>
            </w:pPr>
            <w:r w:rsidRPr="00FB1A1D">
              <w:rPr>
                <w:rFonts w:cstheme="minorHAnsi"/>
                <w:lang w:val="en-GB"/>
              </w:rPr>
              <w:t>PPT: 60-67</w:t>
            </w:r>
          </w:p>
        </w:tc>
        <w:tc>
          <w:tcPr>
            <w:tcW w:w="1052" w:type="dxa"/>
          </w:tcPr>
          <w:p w14:paraId="126AEFAE" w14:textId="5164A95D" w:rsidR="00FB1A1D" w:rsidRPr="00FB1A1D" w:rsidRDefault="00FB1A1D" w:rsidP="006C6E22">
            <w:pPr>
              <w:cnfStyle w:val="000000010000" w:firstRow="0" w:lastRow="0" w:firstColumn="0" w:lastColumn="0" w:oddVBand="0" w:evenVBand="0" w:oddHBand="0" w:evenHBand="1" w:firstRowFirstColumn="0" w:firstRowLastColumn="0" w:lastRowFirstColumn="0" w:lastRowLastColumn="0"/>
              <w:rPr>
                <w:rFonts w:cstheme="minorHAnsi"/>
                <w:lang w:val="en-GB"/>
              </w:rPr>
            </w:pPr>
            <w:r w:rsidRPr="00FB1A1D">
              <w:rPr>
                <w:rFonts w:cstheme="minorHAnsi"/>
                <w:lang w:val="en-GB"/>
              </w:rPr>
              <w:t>5</w:t>
            </w:r>
          </w:p>
        </w:tc>
        <w:tc>
          <w:tcPr>
            <w:tcW w:w="3200" w:type="dxa"/>
            <w:vMerge w:val="restart"/>
          </w:tcPr>
          <w:p w14:paraId="2B79A4A1" w14:textId="3D13BB9C" w:rsidR="00FB1A1D" w:rsidRPr="00FB1A1D" w:rsidRDefault="00FB1A1D" w:rsidP="006C6E22">
            <w:pPr>
              <w:cnfStyle w:val="000000010000" w:firstRow="0" w:lastRow="0" w:firstColumn="0" w:lastColumn="0" w:oddVBand="0" w:evenVBand="0" w:oddHBand="0" w:evenHBand="1" w:firstRowFirstColumn="0" w:firstRowLastColumn="0" w:lastRowFirstColumn="0" w:lastRowLastColumn="0"/>
              <w:rPr>
                <w:rFonts w:cstheme="minorHAnsi"/>
                <w:lang w:val="en-GB"/>
              </w:rPr>
            </w:pPr>
            <w:r w:rsidRPr="00FB1A1D">
              <w:rPr>
                <w:rFonts w:cstheme="minorHAnsi"/>
                <w:lang w:val="en-GB"/>
              </w:rPr>
              <w:t>This can be optional, depending on your students</w:t>
            </w:r>
            <w:r>
              <w:rPr>
                <w:rFonts w:cstheme="minorHAnsi"/>
                <w:lang w:val="en-GB"/>
              </w:rPr>
              <w:t>’</w:t>
            </w:r>
            <w:bookmarkStart w:id="1" w:name="_GoBack"/>
            <w:bookmarkEnd w:id="1"/>
            <w:r w:rsidRPr="00FB1A1D">
              <w:rPr>
                <w:rFonts w:cstheme="minorHAnsi"/>
                <w:lang w:val="en-GB"/>
              </w:rPr>
              <w:t xml:space="preserve"> previous knowledge</w:t>
            </w:r>
          </w:p>
        </w:tc>
      </w:tr>
      <w:tr w:rsidR="00FB1A1D" w:rsidRPr="00FB1A1D" w14:paraId="3AABEF07" w14:textId="77777777" w:rsidTr="00FB1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tcPr>
          <w:p w14:paraId="25FFEBEB" w14:textId="77777777" w:rsidR="00FB1A1D" w:rsidRDefault="00FB1A1D" w:rsidP="006C6E22">
            <w:pPr>
              <w:rPr>
                <w:rFonts w:cstheme="minorHAnsi"/>
                <w:color w:val="4F81BD" w:themeColor="accent1"/>
                <w:lang w:val="en-GB"/>
              </w:rPr>
            </w:pPr>
          </w:p>
        </w:tc>
        <w:tc>
          <w:tcPr>
            <w:tcW w:w="3067" w:type="dxa"/>
          </w:tcPr>
          <w:p w14:paraId="660A59A8" w14:textId="3239A64A" w:rsidR="00FB1A1D" w:rsidRPr="00FB1A1D" w:rsidRDefault="00FB1A1D" w:rsidP="006C6E22">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FB1A1D">
              <w:rPr>
                <w:rFonts w:cstheme="minorHAnsi"/>
                <w:lang w:val="en-GB"/>
              </w:rPr>
              <w:t>Finding Information for the</w:t>
            </w:r>
            <w:r w:rsidRPr="00FB1A1D">
              <w:rPr>
                <w:rFonts w:cstheme="minorHAnsi"/>
                <w:lang w:val="en-GB"/>
              </w:rPr>
              <w:br/>
              <w:t>Consulting Report</w:t>
            </w:r>
          </w:p>
        </w:tc>
        <w:tc>
          <w:tcPr>
            <w:tcW w:w="2122" w:type="dxa"/>
          </w:tcPr>
          <w:p w14:paraId="361E6038" w14:textId="79B80C32" w:rsidR="00FB1A1D" w:rsidRPr="00FB1A1D" w:rsidRDefault="00FB1A1D" w:rsidP="006C6E22">
            <w:pPr>
              <w:ind w:left="27"/>
              <w:cnfStyle w:val="000000100000" w:firstRow="0" w:lastRow="0" w:firstColumn="0" w:lastColumn="0" w:oddVBand="0" w:evenVBand="0" w:oddHBand="1" w:evenHBand="0" w:firstRowFirstColumn="0" w:firstRowLastColumn="0" w:lastRowFirstColumn="0" w:lastRowLastColumn="0"/>
              <w:rPr>
                <w:rFonts w:cstheme="minorHAnsi"/>
                <w:lang w:val="en-GB"/>
              </w:rPr>
            </w:pPr>
            <w:r w:rsidRPr="00FB1A1D">
              <w:rPr>
                <w:rFonts w:cstheme="minorHAnsi"/>
                <w:lang w:val="en-GB"/>
              </w:rPr>
              <w:t>Lecture</w:t>
            </w:r>
          </w:p>
        </w:tc>
        <w:tc>
          <w:tcPr>
            <w:tcW w:w="2138" w:type="dxa"/>
            <w:vMerge/>
          </w:tcPr>
          <w:p w14:paraId="465E042F" w14:textId="77777777" w:rsidR="00FB1A1D" w:rsidRPr="00FB1A1D" w:rsidRDefault="00FB1A1D" w:rsidP="006C6E22">
            <w:pPr>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2879" w:type="dxa"/>
          </w:tcPr>
          <w:p w14:paraId="1FD34FA0" w14:textId="19D8542A" w:rsidR="00FB1A1D" w:rsidRPr="00FB1A1D" w:rsidRDefault="00FB1A1D" w:rsidP="006C6E22">
            <w:pPr>
              <w:ind w:left="27"/>
              <w:cnfStyle w:val="000000100000" w:firstRow="0" w:lastRow="0" w:firstColumn="0" w:lastColumn="0" w:oddVBand="0" w:evenVBand="0" w:oddHBand="1" w:evenHBand="0" w:firstRowFirstColumn="0" w:firstRowLastColumn="0" w:lastRowFirstColumn="0" w:lastRowLastColumn="0"/>
              <w:rPr>
                <w:rFonts w:cstheme="minorHAnsi"/>
                <w:lang w:val="en-GB"/>
              </w:rPr>
            </w:pPr>
            <w:r w:rsidRPr="00FB1A1D">
              <w:rPr>
                <w:rFonts w:cstheme="minorHAnsi"/>
                <w:lang w:val="en-GB"/>
              </w:rPr>
              <w:t>PPT 68-78</w:t>
            </w:r>
          </w:p>
        </w:tc>
        <w:tc>
          <w:tcPr>
            <w:tcW w:w="1052" w:type="dxa"/>
          </w:tcPr>
          <w:p w14:paraId="08A26AB8" w14:textId="1B2180A3" w:rsidR="00FB1A1D" w:rsidRPr="00FB1A1D" w:rsidRDefault="00FB1A1D" w:rsidP="006C6E22">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FB1A1D">
              <w:rPr>
                <w:rFonts w:cstheme="minorHAnsi"/>
                <w:lang w:val="en-GB"/>
              </w:rPr>
              <w:t>5</w:t>
            </w:r>
          </w:p>
        </w:tc>
        <w:tc>
          <w:tcPr>
            <w:tcW w:w="3200" w:type="dxa"/>
            <w:vMerge/>
          </w:tcPr>
          <w:p w14:paraId="59E4D428" w14:textId="77777777" w:rsidR="00FB1A1D" w:rsidRPr="00E5320F" w:rsidRDefault="00FB1A1D" w:rsidP="006C6E22">
            <w:pPr>
              <w:cnfStyle w:val="000000100000" w:firstRow="0" w:lastRow="0" w:firstColumn="0" w:lastColumn="0" w:oddVBand="0" w:evenVBand="0" w:oddHBand="1" w:evenHBand="0" w:firstRowFirstColumn="0" w:firstRowLastColumn="0" w:lastRowFirstColumn="0" w:lastRowLastColumn="0"/>
              <w:rPr>
                <w:rFonts w:cstheme="minorHAnsi"/>
                <w:color w:val="F79646" w:themeColor="accent6"/>
                <w:lang w:val="en-GB"/>
              </w:rPr>
            </w:pPr>
          </w:p>
        </w:tc>
      </w:tr>
      <w:tr w:rsidR="00AE555A" w:rsidRPr="00FB1A1D" w14:paraId="00435FF3" w14:textId="77777777" w:rsidTr="00FB1A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tcPr>
          <w:p w14:paraId="7A44F361" w14:textId="77777777" w:rsidR="00AE555A" w:rsidRDefault="00AE555A" w:rsidP="006C6E22">
            <w:pPr>
              <w:rPr>
                <w:rFonts w:cstheme="minorHAnsi"/>
                <w:color w:val="4F81BD" w:themeColor="accent1"/>
                <w:lang w:val="en-GB"/>
              </w:rPr>
            </w:pPr>
          </w:p>
        </w:tc>
        <w:tc>
          <w:tcPr>
            <w:tcW w:w="3067" w:type="dxa"/>
          </w:tcPr>
          <w:p w14:paraId="4239C5A7" w14:textId="285E1F25" w:rsidR="00AE555A" w:rsidRPr="00E5320F" w:rsidRDefault="00AE555A" w:rsidP="006C6E22">
            <w:pPr>
              <w:cnfStyle w:val="000000010000" w:firstRow="0" w:lastRow="0" w:firstColumn="0" w:lastColumn="0" w:oddVBand="0" w:evenVBand="0" w:oddHBand="0" w:evenHBand="1" w:firstRowFirstColumn="0" w:firstRowLastColumn="0" w:lastRowFirstColumn="0" w:lastRowLastColumn="0"/>
              <w:rPr>
                <w:rFonts w:cstheme="minorHAnsi"/>
                <w:color w:val="1F497D" w:themeColor="text2"/>
                <w:lang w:val="en-GB"/>
              </w:rPr>
            </w:pPr>
            <w:r w:rsidRPr="00E5320F">
              <w:rPr>
                <w:rFonts w:cstheme="minorHAnsi"/>
                <w:color w:val="1F497D" w:themeColor="text2"/>
                <w:lang w:val="en-GB"/>
              </w:rPr>
              <w:t>Consulting report</w:t>
            </w:r>
            <w:r w:rsidRPr="00E5320F">
              <w:rPr>
                <w:rFonts w:cstheme="minorHAnsi"/>
                <w:color w:val="1F497D" w:themeColor="text2"/>
                <w:lang w:val="en-GB"/>
              </w:rPr>
              <w:br/>
            </w:r>
          </w:p>
        </w:tc>
        <w:tc>
          <w:tcPr>
            <w:tcW w:w="2122" w:type="dxa"/>
          </w:tcPr>
          <w:p w14:paraId="3DDD8823" w14:textId="77777777" w:rsidR="00AE555A" w:rsidRPr="00E5320F" w:rsidRDefault="00AE555A" w:rsidP="006C6E22">
            <w:pPr>
              <w:ind w:left="27"/>
              <w:cnfStyle w:val="000000010000" w:firstRow="0" w:lastRow="0" w:firstColumn="0" w:lastColumn="0" w:oddVBand="0" w:evenVBand="0" w:oddHBand="0" w:evenHBand="1" w:firstRowFirstColumn="0" w:firstRowLastColumn="0" w:lastRowFirstColumn="0" w:lastRowLastColumn="0"/>
              <w:rPr>
                <w:rFonts w:cstheme="minorHAnsi"/>
                <w:color w:val="1F497D" w:themeColor="text2"/>
                <w:lang w:val="en-GB"/>
              </w:rPr>
            </w:pPr>
            <w:r w:rsidRPr="00E5320F">
              <w:rPr>
                <w:rFonts w:cstheme="minorHAnsi"/>
                <w:color w:val="1F497D" w:themeColor="text2"/>
                <w:lang w:val="en-GB"/>
              </w:rPr>
              <w:t>Problem-based learning: pre-discussion</w:t>
            </w:r>
          </w:p>
          <w:p w14:paraId="3D60636C" w14:textId="76BC7B4E" w:rsidR="00AE555A" w:rsidRPr="00E5320F" w:rsidRDefault="00AE555A" w:rsidP="006C6E22">
            <w:pPr>
              <w:cnfStyle w:val="000000010000" w:firstRow="0" w:lastRow="0" w:firstColumn="0" w:lastColumn="0" w:oddVBand="0" w:evenVBand="0" w:oddHBand="0" w:evenHBand="1" w:firstRowFirstColumn="0" w:firstRowLastColumn="0" w:lastRowFirstColumn="0" w:lastRowLastColumn="0"/>
              <w:rPr>
                <w:rFonts w:cstheme="minorHAnsi"/>
                <w:color w:val="1F497D" w:themeColor="text2"/>
                <w:lang w:val="en-GB"/>
              </w:rPr>
            </w:pPr>
            <w:r w:rsidRPr="00E5320F">
              <w:rPr>
                <w:rFonts w:cstheme="minorHAnsi"/>
                <w:color w:val="1F497D" w:themeColor="text2"/>
                <w:lang w:val="en-GB"/>
              </w:rPr>
              <w:t>Follow steps 1-5 of the guideline</w:t>
            </w:r>
          </w:p>
        </w:tc>
        <w:tc>
          <w:tcPr>
            <w:tcW w:w="2138" w:type="dxa"/>
          </w:tcPr>
          <w:p w14:paraId="35D2F236" w14:textId="37D36250" w:rsidR="00AE555A" w:rsidRPr="00E5320F" w:rsidRDefault="00AE555A" w:rsidP="006C6E22">
            <w:pPr>
              <w:cnfStyle w:val="000000010000" w:firstRow="0" w:lastRow="0" w:firstColumn="0" w:lastColumn="0" w:oddVBand="0" w:evenVBand="0" w:oddHBand="0" w:evenHBand="1" w:firstRowFirstColumn="0" w:firstRowLastColumn="0" w:lastRowFirstColumn="0" w:lastRowLastColumn="0"/>
              <w:rPr>
                <w:rFonts w:eastAsia="Arial Unicode MS" w:cstheme="minorHAnsi"/>
                <w:color w:val="1F497D" w:themeColor="text2"/>
                <w:bdr w:val="nil"/>
                <w:lang w:val="en-GB"/>
              </w:rPr>
            </w:pPr>
            <w:r w:rsidRPr="00E5320F">
              <w:rPr>
                <w:rFonts w:cstheme="minorHAnsi"/>
                <w:color w:val="1F497D" w:themeColor="text2"/>
                <w:lang w:val="en-GB"/>
              </w:rPr>
              <w:t>Students activate their prior knowledge on report writing.</w:t>
            </w:r>
          </w:p>
        </w:tc>
        <w:tc>
          <w:tcPr>
            <w:tcW w:w="2879" w:type="dxa"/>
          </w:tcPr>
          <w:p w14:paraId="41815C68" w14:textId="77777777" w:rsidR="00FB1A1D" w:rsidRDefault="00FB1A1D" w:rsidP="006C6E22">
            <w:pPr>
              <w:ind w:left="27"/>
              <w:cnfStyle w:val="000000010000" w:firstRow="0" w:lastRow="0" w:firstColumn="0" w:lastColumn="0" w:oddVBand="0" w:evenVBand="0" w:oddHBand="0" w:evenHBand="1" w:firstRowFirstColumn="0" w:firstRowLastColumn="0" w:lastRowFirstColumn="0" w:lastRowLastColumn="0"/>
              <w:rPr>
                <w:rFonts w:cstheme="minorHAnsi"/>
                <w:color w:val="1F497D" w:themeColor="text2"/>
                <w:lang w:val="en-GB"/>
              </w:rPr>
            </w:pPr>
            <w:r>
              <w:rPr>
                <w:rFonts w:cstheme="minorHAnsi"/>
                <w:color w:val="1F497D" w:themeColor="text2"/>
                <w:lang w:val="en-GB"/>
              </w:rPr>
              <w:t>PPT 79-80</w:t>
            </w:r>
          </w:p>
          <w:p w14:paraId="436F5E05" w14:textId="57A71FF2" w:rsidR="00AE555A" w:rsidRPr="00E5320F" w:rsidRDefault="00AE555A" w:rsidP="006C6E22">
            <w:pPr>
              <w:ind w:left="27"/>
              <w:cnfStyle w:val="000000010000" w:firstRow="0" w:lastRow="0" w:firstColumn="0" w:lastColumn="0" w:oddVBand="0" w:evenVBand="0" w:oddHBand="0" w:evenHBand="1" w:firstRowFirstColumn="0" w:firstRowLastColumn="0" w:lastRowFirstColumn="0" w:lastRowLastColumn="0"/>
              <w:rPr>
                <w:rFonts w:cstheme="minorHAnsi"/>
                <w:color w:val="1F497D" w:themeColor="text2"/>
                <w:lang w:val="en-GB"/>
              </w:rPr>
            </w:pPr>
            <w:r w:rsidRPr="00E5320F">
              <w:rPr>
                <w:rFonts w:cstheme="minorHAnsi"/>
                <w:color w:val="1F497D" w:themeColor="text2"/>
                <w:lang w:val="en-GB"/>
              </w:rPr>
              <w:t>Assignment</w:t>
            </w:r>
            <w:r w:rsidR="00FB1A1D">
              <w:rPr>
                <w:rFonts w:cstheme="minorHAnsi"/>
                <w:color w:val="1F497D" w:themeColor="text2"/>
                <w:lang w:val="en-GB"/>
              </w:rPr>
              <w:t>:</w:t>
            </w:r>
            <w:r w:rsidRPr="00E5320F">
              <w:rPr>
                <w:rFonts w:cstheme="minorHAnsi"/>
                <w:color w:val="1F497D" w:themeColor="text2"/>
                <w:lang w:val="en-GB"/>
              </w:rPr>
              <w:t xml:space="preserve"> Consulting report </w:t>
            </w:r>
          </w:p>
          <w:p w14:paraId="2276C02F" w14:textId="77777777" w:rsidR="00AE555A" w:rsidRPr="00E5320F" w:rsidRDefault="00AE555A" w:rsidP="006C6E22">
            <w:pPr>
              <w:ind w:left="27"/>
              <w:cnfStyle w:val="000000010000" w:firstRow="0" w:lastRow="0" w:firstColumn="0" w:lastColumn="0" w:oddVBand="0" w:evenVBand="0" w:oddHBand="0" w:evenHBand="1" w:firstRowFirstColumn="0" w:firstRowLastColumn="0" w:lastRowFirstColumn="0" w:lastRowLastColumn="0"/>
              <w:rPr>
                <w:rFonts w:cstheme="minorHAnsi"/>
                <w:color w:val="1F497D" w:themeColor="text2"/>
                <w:lang w:val="en-GB"/>
              </w:rPr>
            </w:pPr>
            <w:r w:rsidRPr="00E5320F">
              <w:rPr>
                <w:rFonts w:cstheme="minorHAnsi"/>
                <w:color w:val="1F497D" w:themeColor="text2"/>
                <w:lang w:val="en-GB"/>
              </w:rPr>
              <w:t>Guideline problem-based learning</w:t>
            </w:r>
          </w:p>
          <w:p w14:paraId="40B780CC" w14:textId="77777777" w:rsidR="00AE555A" w:rsidRPr="00E5320F" w:rsidRDefault="00AE555A" w:rsidP="006C6E22">
            <w:pPr>
              <w:ind w:left="27"/>
              <w:cnfStyle w:val="000000010000" w:firstRow="0" w:lastRow="0" w:firstColumn="0" w:lastColumn="0" w:oddVBand="0" w:evenVBand="0" w:oddHBand="0" w:evenHBand="1" w:firstRowFirstColumn="0" w:firstRowLastColumn="0" w:lastRowFirstColumn="0" w:lastRowLastColumn="0"/>
              <w:rPr>
                <w:rFonts w:cstheme="minorHAnsi"/>
                <w:color w:val="1F497D" w:themeColor="text2"/>
                <w:lang w:val="en-GB"/>
              </w:rPr>
            </w:pPr>
            <w:r w:rsidRPr="00E5320F">
              <w:rPr>
                <w:rFonts w:cstheme="minorHAnsi"/>
                <w:color w:val="1F497D" w:themeColor="text2"/>
                <w:lang w:val="en-GB"/>
              </w:rPr>
              <w:t>Whiteboard or mind-map tool</w:t>
            </w:r>
          </w:p>
          <w:p w14:paraId="78A2E27F" w14:textId="77777777" w:rsidR="00AE555A" w:rsidRPr="00E5320F" w:rsidRDefault="00AE555A" w:rsidP="006C6E22">
            <w:pPr>
              <w:cnfStyle w:val="000000010000" w:firstRow="0" w:lastRow="0" w:firstColumn="0" w:lastColumn="0" w:oddVBand="0" w:evenVBand="0" w:oddHBand="0" w:evenHBand="1" w:firstRowFirstColumn="0" w:firstRowLastColumn="0" w:lastRowFirstColumn="0" w:lastRowLastColumn="0"/>
              <w:rPr>
                <w:rFonts w:cstheme="minorHAnsi"/>
                <w:color w:val="1F497D" w:themeColor="text2"/>
                <w:lang w:val="en-GB"/>
              </w:rPr>
            </w:pPr>
          </w:p>
        </w:tc>
        <w:tc>
          <w:tcPr>
            <w:tcW w:w="1052" w:type="dxa"/>
          </w:tcPr>
          <w:p w14:paraId="1BD81D06" w14:textId="7BEE9265" w:rsidR="00AE555A" w:rsidRPr="00E5320F" w:rsidRDefault="00AE555A" w:rsidP="006C6E22">
            <w:pPr>
              <w:cnfStyle w:val="000000010000" w:firstRow="0" w:lastRow="0" w:firstColumn="0" w:lastColumn="0" w:oddVBand="0" w:evenVBand="0" w:oddHBand="0" w:evenHBand="1" w:firstRowFirstColumn="0" w:firstRowLastColumn="0" w:lastRowFirstColumn="0" w:lastRowLastColumn="0"/>
              <w:rPr>
                <w:rFonts w:cstheme="minorHAnsi"/>
                <w:color w:val="1F497D" w:themeColor="text2"/>
                <w:lang w:val="en-GB"/>
              </w:rPr>
            </w:pPr>
            <w:r w:rsidRPr="00E5320F">
              <w:rPr>
                <w:rFonts w:cstheme="minorHAnsi"/>
                <w:color w:val="1F497D" w:themeColor="text2"/>
                <w:lang w:val="en-GB"/>
              </w:rPr>
              <w:t>60</w:t>
            </w:r>
          </w:p>
        </w:tc>
        <w:tc>
          <w:tcPr>
            <w:tcW w:w="3200" w:type="dxa"/>
          </w:tcPr>
          <w:p w14:paraId="4CDE1E76" w14:textId="3E682E1E" w:rsidR="00AE555A" w:rsidRDefault="00AE555A" w:rsidP="006C6E22">
            <w:pPr>
              <w:cnfStyle w:val="000000010000" w:firstRow="0" w:lastRow="0" w:firstColumn="0" w:lastColumn="0" w:oddVBand="0" w:evenVBand="0" w:oddHBand="0" w:evenHBand="1" w:firstRowFirstColumn="0" w:firstRowLastColumn="0" w:lastRowFirstColumn="0" w:lastRowLastColumn="0"/>
              <w:rPr>
                <w:rFonts w:cstheme="minorHAnsi"/>
                <w:color w:val="4F81BD" w:themeColor="accent1"/>
                <w:lang w:val="en-GB"/>
              </w:rPr>
            </w:pPr>
            <w:r w:rsidRPr="00E5320F">
              <w:rPr>
                <w:rFonts w:cstheme="minorHAnsi"/>
                <w:color w:val="F79646" w:themeColor="accent6"/>
                <w:lang w:val="en-GB"/>
              </w:rPr>
              <w:t>(can be self-study exercise)</w:t>
            </w:r>
          </w:p>
        </w:tc>
      </w:tr>
    </w:tbl>
    <w:p w14:paraId="79EA2067" w14:textId="25E9FA31" w:rsidR="00556BF3" w:rsidRPr="008A43D6" w:rsidRDefault="00556BF3" w:rsidP="00CB2B16">
      <w:pPr>
        <w:rPr>
          <w:rFonts w:cstheme="minorHAnsi"/>
          <w:lang w:val="en-GB"/>
        </w:rPr>
      </w:pPr>
    </w:p>
    <w:p w14:paraId="6E3220A0" w14:textId="11866548" w:rsidR="00556BF3" w:rsidRPr="008A43D6" w:rsidRDefault="00556BF3" w:rsidP="00556BF3">
      <w:pPr>
        <w:pStyle w:val="berschrift1"/>
        <w:tabs>
          <w:tab w:val="left" w:pos="3270"/>
        </w:tabs>
        <w:spacing w:before="0"/>
        <w:rPr>
          <w:rFonts w:asciiTheme="minorHAnsi" w:hAnsiTheme="minorHAnsi" w:cstheme="minorHAnsi"/>
          <w:color w:val="6E9400"/>
          <w:lang w:val="en-GB" w:eastAsia="en-US"/>
        </w:rPr>
      </w:pPr>
      <w:r w:rsidRPr="008A43D6">
        <w:rPr>
          <w:rFonts w:asciiTheme="minorHAnsi" w:hAnsiTheme="minorHAnsi" w:cstheme="minorHAnsi"/>
          <w:color w:val="6E9400"/>
          <w:lang w:val="en-GB" w:eastAsia="en-US"/>
        </w:rPr>
        <w:lastRenderedPageBreak/>
        <w:t>Comment and recommendation:</w:t>
      </w:r>
    </w:p>
    <w:p w14:paraId="6BE827E3" w14:textId="77777777" w:rsidR="00556BF3" w:rsidRPr="008A43D6" w:rsidRDefault="00556BF3" w:rsidP="00556BF3">
      <w:pPr>
        <w:rPr>
          <w:lang w:val="en-GB" w:eastAsia="en-US"/>
        </w:rPr>
      </w:pPr>
    </w:p>
    <w:p w14:paraId="65D5077F" w14:textId="24795341" w:rsidR="002D72BB" w:rsidRPr="008A43D6" w:rsidRDefault="002D72BB" w:rsidP="002D72BB">
      <w:pPr>
        <w:jc w:val="both"/>
        <w:rPr>
          <w:rFonts w:cstheme="minorHAnsi"/>
          <w:lang w:val="en-GB"/>
        </w:rPr>
      </w:pPr>
      <w:r w:rsidRPr="008A43D6">
        <w:rPr>
          <w:rFonts w:cstheme="minorHAnsi"/>
          <w:lang w:val="en-GB"/>
        </w:rPr>
        <w:t>C</w:t>
      </w:r>
      <w:r w:rsidR="008A7BB2">
        <w:rPr>
          <w:rFonts w:cstheme="minorHAnsi"/>
          <w:lang w:val="en-GB"/>
        </w:rPr>
        <w:t>onsulting</w:t>
      </w:r>
      <w:r w:rsidRPr="008A43D6">
        <w:rPr>
          <w:rFonts w:cstheme="minorHAnsi"/>
          <w:lang w:val="en-GB"/>
        </w:rPr>
        <w:t xml:space="preserve"> for small</w:t>
      </w:r>
      <w:r w:rsidR="008A7BB2">
        <w:rPr>
          <w:rFonts w:cstheme="minorHAnsi"/>
          <w:lang w:val="en-GB"/>
        </w:rPr>
        <w:t>- and medium-</w:t>
      </w:r>
      <w:r w:rsidRPr="008A43D6">
        <w:rPr>
          <w:rFonts w:cstheme="minorHAnsi"/>
          <w:lang w:val="en-GB"/>
        </w:rPr>
        <w:t xml:space="preserve">sized companies is </w:t>
      </w:r>
      <w:r w:rsidR="008A7BB2">
        <w:rPr>
          <w:rFonts w:cstheme="minorHAnsi"/>
          <w:lang w:val="en-GB"/>
        </w:rPr>
        <w:t>a</w:t>
      </w:r>
      <w:r w:rsidRPr="008A43D6">
        <w:rPr>
          <w:rFonts w:cstheme="minorHAnsi"/>
          <w:lang w:val="en-GB"/>
        </w:rPr>
        <w:t xml:space="preserve"> course that is taught mostly through practice with real cases. </w:t>
      </w:r>
      <w:r w:rsidR="008A7BB2">
        <w:rPr>
          <w:rFonts w:cstheme="minorHAnsi"/>
          <w:lang w:val="en-GB"/>
        </w:rPr>
        <w:t>At</w:t>
      </w:r>
      <w:r w:rsidRPr="008A43D6">
        <w:rPr>
          <w:rFonts w:cstheme="minorHAnsi"/>
          <w:lang w:val="en-GB"/>
        </w:rPr>
        <w:t xml:space="preserve"> Josip </w:t>
      </w:r>
      <w:proofErr w:type="spellStart"/>
      <w:r w:rsidRPr="008A43D6">
        <w:rPr>
          <w:rFonts w:cstheme="minorHAnsi"/>
          <w:lang w:val="en-GB"/>
        </w:rPr>
        <w:t>Juraj</w:t>
      </w:r>
      <w:proofErr w:type="spellEnd"/>
      <w:r w:rsidRPr="008A43D6">
        <w:rPr>
          <w:rFonts w:cstheme="minorHAnsi"/>
          <w:lang w:val="en-GB"/>
        </w:rPr>
        <w:t xml:space="preserve"> </w:t>
      </w:r>
      <w:proofErr w:type="spellStart"/>
      <w:r w:rsidRPr="008A43D6">
        <w:rPr>
          <w:rFonts w:cstheme="minorHAnsi"/>
          <w:lang w:val="en-GB"/>
        </w:rPr>
        <w:t>Strossmayer</w:t>
      </w:r>
      <w:proofErr w:type="spellEnd"/>
      <w:r w:rsidRPr="008A43D6">
        <w:rPr>
          <w:rFonts w:cstheme="minorHAnsi"/>
          <w:lang w:val="en-GB"/>
        </w:rPr>
        <w:t xml:space="preserve"> University in Osijek the course is closely connected </w:t>
      </w:r>
      <w:r w:rsidR="00E15772">
        <w:rPr>
          <w:rFonts w:cstheme="minorHAnsi"/>
          <w:lang w:val="en-GB"/>
        </w:rPr>
        <w:t>to</w:t>
      </w:r>
      <w:r w:rsidRPr="008A43D6">
        <w:rPr>
          <w:rFonts w:cstheme="minorHAnsi"/>
          <w:lang w:val="en-GB"/>
        </w:rPr>
        <w:t xml:space="preserve"> </w:t>
      </w:r>
      <w:r w:rsidR="008A7BB2">
        <w:rPr>
          <w:rFonts w:cstheme="minorHAnsi"/>
          <w:lang w:val="en-GB"/>
        </w:rPr>
        <w:t xml:space="preserve">the </w:t>
      </w:r>
      <w:r w:rsidRPr="008A43D6">
        <w:rPr>
          <w:rFonts w:cstheme="minorHAnsi"/>
          <w:lang w:val="en-GB"/>
        </w:rPr>
        <w:t>Law-Economic Clinic Osijek (</w:t>
      </w:r>
      <w:r w:rsidR="008A7BB2">
        <w:rPr>
          <w:rFonts w:cstheme="minorHAnsi"/>
          <w:lang w:val="en-GB"/>
        </w:rPr>
        <w:t xml:space="preserve">a </w:t>
      </w:r>
      <w:r w:rsidRPr="008A43D6">
        <w:rPr>
          <w:rFonts w:cstheme="minorHAnsi"/>
          <w:lang w:val="en-GB"/>
        </w:rPr>
        <w:t xml:space="preserve">small business clinic that provides advice for start-ups on </w:t>
      </w:r>
      <w:r w:rsidRPr="008A43D6">
        <w:rPr>
          <w:rFonts w:cstheme="minorHAnsi"/>
          <w:i/>
          <w:lang w:val="en-GB"/>
        </w:rPr>
        <w:t>pro bono</w:t>
      </w:r>
      <w:r w:rsidRPr="008A43D6">
        <w:rPr>
          <w:rFonts w:cstheme="minorHAnsi"/>
          <w:lang w:val="en-GB"/>
        </w:rPr>
        <w:t xml:space="preserve"> basis)</w:t>
      </w:r>
      <w:r w:rsidR="00E15772">
        <w:rPr>
          <w:rFonts w:cstheme="minorHAnsi"/>
          <w:lang w:val="en-GB"/>
        </w:rPr>
        <w:t>.</w:t>
      </w:r>
      <w:r w:rsidRPr="008A43D6">
        <w:rPr>
          <w:rFonts w:cstheme="minorHAnsi"/>
          <w:lang w:val="en-GB"/>
        </w:rPr>
        <w:t xml:space="preserve"> </w:t>
      </w:r>
      <w:r w:rsidR="00E15772">
        <w:rPr>
          <w:rFonts w:cstheme="minorHAnsi"/>
          <w:lang w:val="en-GB"/>
        </w:rPr>
        <w:t>Here,</w:t>
      </w:r>
      <w:r w:rsidRPr="008A43D6">
        <w:rPr>
          <w:rFonts w:cstheme="minorHAnsi"/>
          <w:lang w:val="en-GB"/>
        </w:rPr>
        <w:t xml:space="preserve"> students work in teams with law students. Theory itself is not enough for providi</w:t>
      </w:r>
      <w:r w:rsidR="00E15772">
        <w:rPr>
          <w:rFonts w:cstheme="minorHAnsi"/>
          <w:lang w:val="en-GB"/>
        </w:rPr>
        <w:t>ng quality consultancy service; therefore, s</w:t>
      </w:r>
      <w:r w:rsidRPr="008A43D6">
        <w:rPr>
          <w:rFonts w:cstheme="minorHAnsi"/>
          <w:lang w:val="en-GB"/>
        </w:rPr>
        <w:t xml:space="preserve">tudents often are not able to deal with the open question and issues that </w:t>
      </w:r>
      <w:r w:rsidR="00E15772">
        <w:rPr>
          <w:rFonts w:cstheme="minorHAnsi"/>
          <w:lang w:val="en-GB"/>
        </w:rPr>
        <w:t>appear during the consulting</w:t>
      </w:r>
      <w:r w:rsidRPr="008A43D6">
        <w:rPr>
          <w:rFonts w:cstheme="minorHAnsi"/>
          <w:lang w:val="en-GB"/>
        </w:rPr>
        <w:t xml:space="preserve"> process. </w:t>
      </w:r>
      <w:r w:rsidR="00E15772">
        <w:rPr>
          <w:rFonts w:cstheme="minorHAnsi"/>
          <w:lang w:val="en-GB"/>
        </w:rPr>
        <w:t>As a result</w:t>
      </w:r>
      <w:r w:rsidRPr="008A43D6">
        <w:rPr>
          <w:rFonts w:cstheme="minorHAnsi"/>
          <w:lang w:val="en-GB"/>
        </w:rPr>
        <w:t>, lecturers should provide consultation hours and regularly check students</w:t>
      </w:r>
      <w:r w:rsidR="00E15772">
        <w:rPr>
          <w:rFonts w:cstheme="minorHAnsi"/>
          <w:lang w:val="en-GB"/>
        </w:rPr>
        <w:t>’</w:t>
      </w:r>
      <w:r w:rsidRPr="008A43D6">
        <w:rPr>
          <w:rFonts w:cstheme="minorHAnsi"/>
          <w:lang w:val="en-GB"/>
        </w:rPr>
        <w:t xml:space="preserve"> work with the SMEs, </w:t>
      </w:r>
      <w:r w:rsidR="00E15772">
        <w:rPr>
          <w:rFonts w:cstheme="minorHAnsi"/>
          <w:lang w:val="en-GB"/>
        </w:rPr>
        <w:t xml:space="preserve">as well as </w:t>
      </w:r>
      <w:r w:rsidRPr="008A43D6">
        <w:rPr>
          <w:rFonts w:cstheme="minorHAnsi"/>
          <w:lang w:val="en-GB"/>
        </w:rPr>
        <w:t xml:space="preserve">enable them to discuss </w:t>
      </w:r>
      <w:r w:rsidR="00E15772" w:rsidRPr="008A43D6">
        <w:rPr>
          <w:rFonts w:cstheme="minorHAnsi"/>
          <w:lang w:val="en-GB"/>
        </w:rPr>
        <w:t xml:space="preserve">difficult situations </w:t>
      </w:r>
      <w:r w:rsidRPr="008A43D6">
        <w:rPr>
          <w:rFonts w:cstheme="minorHAnsi"/>
          <w:lang w:val="en-GB"/>
        </w:rPr>
        <w:t xml:space="preserve">with the </w:t>
      </w:r>
      <w:r w:rsidR="00E12939" w:rsidRPr="008A43D6">
        <w:rPr>
          <w:rFonts w:cstheme="minorHAnsi"/>
          <w:lang w:val="en-GB"/>
        </w:rPr>
        <w:t xml:space="preserve">lecturer (with the client, team </w:t>
      </w:r>
      <w:r w:rsidR="00007DB7" w:rsidRPr="008A43D6">
        <w:rPr>
          <w:rFonts w:cstheme="minorHAnsi"/>
          <w:lang w:val="en-GB"/>
        </w:rPr>
        <w:t>members, etc.</w:t>
      </w:r>
      <w:r w:rsidR="00E15772">
        <w:rPr>
          <w:rFonts w:cstheme="minorHAnsi"/>
          <w:lang w:val="en-GB"/>
        </w:rPr>
        <w:t>)</w:t>
      </w:r>
    </w:p>
    <w:p w14:paraId="388D8B79" w14:textId="643EA47E" w:rsidR="006D7569" w:rsidRPr="008A43D6" w:rsidRDefault="006D7569" w:rsidP="00556BF3">
      <w:pPr>
        <w:jc w:val="both"/>
        <w:rPr>
          <w:rFonts w:cstheme="minorHAnsi"/>
          <w:u w:val="single"/>
          <w:lang w:val="en-GB"/>
        </w:rPr>
      </w:pPr>
      <w:r w:rsidRPr="008A43D6">
        <w:rPr>
          <w:rFonts w:cstheme="minorHAnsi"/>
          <w:u w:val="single"/>
          <w:lang w:val="en-GB"/>
        </w:rPr>
        <w:t>Answers on comments regarding teaching materials</w:t>
      </w:r>
      <w:r w:rsidR="007C245B">
        <w:rPr>
          <w:rFonts w:cstheme="minorHAnsi"/>
          <w:u w:val="single"/>
          <w:lang w:val="en-GB"/>
        </w:rPr>
        <w:t>:</w:t>
      </w:r>
    </w:p>
    <w:p w14:paraId="292C6FDC" w14:textId="4B8C6655" w:rsidR="006D7569" w:rsidRPr="008A43D6" w:rsidRDefault="007C245B" w:rsidP="00556BF3">
      <w:pPr>
        <w:pStyle w:val="Listenabsatz"/>
        <w:numPr>
          <w:ilvl w:val="0"/>
          <w:numId w:val="18"/>
        </w:numPr>
        <w:jc w:val="both"/>
        <w:rPr>
          <w:rFonts w:cstheme="minorHAnsi"/>
          <w:lang w:val="en-GB"/>
        </w:rPr>
      </w:pPr>
      <w:r>
        <w:rPr>
          <w:rFonts w:cstheme="minorHAnsi"/>
          <w:lang w:val="en-GB"/>
        </w:rPr>
        <w:t>For</w:t>
      </w:r>
      <w:r w:rsidR="006D7569" w:rsidRPr="008A43D6">
        <w:rPr>
          <w:rFonts w:cstheme="minorHAnsi"/>
          <w:lang w:val="en-GB"/>
        </w:rPr>
        <w:t xml:space="preserve"> session 3, both readings are necessary </w:t>
      </w:r>
      <w:r w:rsidR="00007DB7" w:rsidRPr="008A43D6">
        <w:rPr>
          <w:rFonts w:cstheme="minorHAnsi"/>
          <w:lang w:val="en-GB"/>
        </w:rPr>
        <w:t>to</w:t>
      </w:r>
      <w:r w:rsidR="006D7569" w:rsidRPr="008A43D6">
        <w:rPr>
          <w:rFonts w:cstheme="minorHAnsi"/>
          <w:lang w:val="en-GB"/>
        </w:rPr>
        <w:t xml:space="preserve"> discuss on the topic.</w:t>
      </w:r>
    </w:p>
    <w:p w14:paraId="28CC08AA" w14:textId="41F06A1B" w:rsidR="006D7569" w:rsidRPr="008A43D6" w:rsidRDefault="006D7569" w:rsidP="00556BF3">
      <w:pPr>
        <w:pStyle w:val="Listenabsatz"/>
        <w:numPr>
          <w:ilvl w:val="0"/>
          <w:numId w:val="18"/>
        </w:numPr>
        <w:jc w:val="both"/>
        <w:rPr>
          <w:rFonts w:eastAsia="Arial Unicode MS" w:cstheme="minorHAnsi"/>
          <w:color w:val="000000"/>
          <w:bdr w:val="nil"/>
          <w:lang w:val="en-GB"/>
        </w:rPr>
      </w:pPr>
      <w:r w:rsidRPr="008A43D6">
        <w:rPr>
          <w:rFonts w:cstheme="minorHAnsi"/>
          <w:lang w:val="en-GB"/>
        </w:rPr>
        <w:t>Sl</w:t>
      </w:r>
      <w:r w:rsidR="007C245B">
        <w:rPr>
          <w:rFonts w:cstheme="minorHAnsi"/>
          <w:lang w:val="en-GB"/>
        </w:rPr>
        <w:t xml:space="preserve">ides 11-15 are not part of formalising the agreement, but setting objectives (please refer to </w:t>
      </w:r>
      <w:r w:rsidRPr="008A43D6">
        <w:rPr>
          <w:rFonts w:cstheme="minorHAnsi"/>
          <w:lang w:val="en-GB"/>
        </w:rPr>
        <w:t xml:space="preserve">the book </w:t>
      </w:r>
      <w:r w:rsidR="00C610E4" w:rsidRPr="008A43D6">
        <w:rPr>
          <w:rFonts w:eastAsia="Arial Unicode MS" w:cstheme="minorHAnsi"/>
          <w:color w:val="000000"/>
          <w:bdr w:val="nil"/>
          <w:lang w:val="en-GB"/>
        </w:rPr>
        <w:t xml:space="preserve">Stroh, L. K. &amp; Johnson, H. H. (2006).  </w:t>
      </w:r>
      <w:r w:rsidR="00C610E4" w:rsidRPr="007C245B">
        <w:rPr>
          <w:rFonts w:eastAsia="Arial Unicode MS" w:cstheme="minorHAnsi"/>
          <w:i/>
          <w:color w:val="000000"/>
          <w:bdr w:val="nil"/>
          <w:lang w:val="en-GB"/>
        </w:rPr>
        <w:t>T</w:t>
      </w:r>
      <w:r w:rsidR="00C610E4" w:rsidRPr="008A43D6">
        <w:rPr>
          <w:rFonts w:eastAsia="Arial Unicode MS" w:cstheme="minorHAnsi"/>
          <w:i/>
          <w:color w:val="000000"/>
          <w:bdr w:val="nil"/>
          <w:lang w:val="en-GB"/>
        </w:rPr>
        <w:t>he Basic Principles of Effective Consulting</w:t>
      </w:r>
      <w:r w:rsidR="00C610E4" w:rsidRPr="008A43D6">
        <w:rPr>
          <w:rFonts w:eastAsia="Arial Unicode MS" w:cstheme="minorHAnsi"/>
          <w:color w:val="000000"/>
          <w:bdr w:val="nil"/>
          <w:lang w:val="en-GB"/>
        </w:rPr>
        <w:t>. London, Lawrence Erlbaum Associates Publishers</w:t>
      </w:r>
      <w:r w:rsidR="007C245B">
        <w:rPr>
          <w:rFonts w:eastAsia="Arial Unicode MS" w:cstheme="minorHAnsi"/>
          <w:color w:val="000000"/>
          <w:bdr w:val="nil"/>
          <w:lang w:val="en-GB"/>
        </w:rPr>
        <w:t>;</w:t>
      </w:r>
      <w:r w:rsidRPr="008A43D6">
        <w:rPr>
          <w:rFonts w:eastAsia="Arial Unicode MS" w:cstheme="minorHAnsi"/>
          <w:color w:val="000000"/>
          <w:bdr w:val="nil"/>
          <w:lang w:val="en-GB"/>
        </w:rPr>
        <w:t xml:space="preserve"> </w:t>
      </w:r>
      <w:r w:rsidR="007C245B">
        <w:rPr>
          <w:rFonts w:eastAsia="Arial Unicode MS" w:cstheme="minorHAnsi"/>
          <w:color w:val="000000"/>
          <w:bdr w:val="nil"/>
          <w:lang w:val="en-GB"/>
        </w:rPr>
        <w:t>as</w:t>
      </w:r>
      <w:r w:rsidRPr="008A43D6">
        <w:rPr>
          <w:rFonts w:eastAsia="Arial Unicode MS" w:cstheme="minorHAnsi"/>
          <w:color w:val="000000"/>
          <w:bdr w:val="nil"/>
          <w:lang w:val="en-GB"/>
        </w:rPr>
        <w:t xml:space="preserve"> it was recommended prior to start lecturing</w:t>
      </w:r>
      <w:r w:rsidR="007C245B">
        <w:rPr>
          <w:rFonts w:eastAsia="Arial Unicode MS" w:cstheme="minorHAnsi"/>
          <w:color w:val="000000"/>
          <w:bdr w:val="nil"/>
          <w:lang w:val="en-GB"/>
        </w:rPr>
        <w:t>.</w:t>
      </w:r>
      <w:r w:rsidRPr="008A43D6">
        <w:rPr>
          <w:rFonts w:eastAsia="Arial Unicode MS" w:cstheme="minorHAnsi"/>
          <w:color w:val="000000"/>
          <w:bdr w:val="nil"/>
          <w:lang w:val="en-GB"/>
        </w:rPr>
        <w:t>)</w:t>
      </w:r>
    </w:p>
    <w:p w14:paraId="36752F03" w14:textId="5FA61DC8" w:rsidR="006D7569" w:rsidRPr="008A43D6" w:rsidRDefault="007C245B" w:rsidP="00556BF3">
      <w:pPr>
        <w:pStyle w:val="Listenabsatz"/>
        <w:numPr>
          <w:ilvl w:val="0"/>
          <w:numId w:val="18"/>
        </w:numPr>
        <w:jc w:val="both"/>
        <w:rPr>
          <w:rFonts w:cstheme="minorHAnsi"/>
          <w:lang w:val="en-GB"/>
        </w:rPr>
      </w:pPr>
      <w:r>
        <w:rPr>
          <w:rFonts w:cstheme="minorHAnsi"/>
          <w:lang w:val="en-GB"/>
        </w:rPr>
        <w:t xml:space="preserve">The round table method is </w:t>
      </w:r>
      <w:r w:rsidR="006D7569" w:rsidRPr="008A43D6">
        <w:rPr>
          <w:rFonts w:cstheme="minorHAnsi"/>
          <w:lang w:val="en-GB"/>
        </w:rPr>
        <w:t>used for discussion from different point</w:t>
      </w:r>
      <w:r>
        <w:rPr>
          <w:rFonts w:cstheme="minorHAnsi"/>
          <w:lang w:val="en-GB"/>
        </w:rPr>
        <w:t>s</w:t>
      </w:r>
      <w:r w:rsidR="006D7569" w:rsidRPr="008A43D6">
        <w:rPr>
          <w:rFonts w:cstheme="minorHAnsi"/>
          <w:lang w:val="en-GB"/>
        </w:rPr>
        <w:t xml:space="preserve"> of views. One group of the students </w:t>
      </w:r>
      <w:r>
        <w:rPr>
          <w:rFonts w:cstheme="minorHAnsi"/>
          <w:lang w:val="en-GB"/>
        </w:rPr>
        <w:t>should take the perspective of the entrepreneurs</w:t>
      </w:r>
      <w:r w:rsidR="006D7569" w:rsidRPr="008A43D6">
        <w:rPr>
          <w:rFonts w:cstheme="minorHAnsi"/>
          <w:lang w:val="en-GB"/>
        </w:rPr>
        <w:t xml:space="preserve"> and the other </w:t>
      </w:r>
      <w:r>
        <w:rPr>
          <w:rFonts w:cstheme="minorHAnsi"/>
          <w:lang w:val="en-GB"/>
        </w:rPr>
        <w:t>a consultant’s perspective</w:t>
      </w:r>
      <w:r w:rsidR="006D7569" w:rsidRPr="008A43D6">
        <w:rPr>
          <w:rFonts w:cstheme="minorHAnsi"/>
          <w:lang w:val="en-GB"/>
        </w:rPr>
        <w:t>.</w:t>
      </w:r>
      <w:r>
        <w:rPr>
          <w:rFonts w:cstheme="minorHAnsi"/>
          <w:lang w:val="en-GB"/>
        </w:rPr>
        <w:t xml:space="preserve"> The d</w:t>
      </w:r>
      <w:r w:rsidR="006D7569" w:rsidRPr="008A43D6">
        <w:rPr>
          <w:rFonts w:cstheme="minorHAnsi"/>
          <w:lang w:val="en-GB"/>
        </w:rPr>
        <w:t>iscussion should be based on the recomm</w:t>
      </w:r>
      <w:r>
        <w:rPr>
          <w:rFonts w:cstheme="minorHAnsi"/>
          <w:lang w:val="en-GB"/>
        </w:rPr>
        <w:t>ended reading by Nash and Nader.</w:t>
      </w:r>
    </w:p>
    <w:p w14:paraId="489943FB" w14:textId="373F4B53" w:rsidR="006D7569" w:rsidRPr="008A43D6" w:rsidRDefault="006D7569" w:rsidP="00556BF3">
      <w:pPr>
        <w:pStyle w:val="Listenabsatz"/>
        <w:numPr>
          <w:ilvl w:val="0"/>
          <w:numId w:val="18"/>
        </w:numPr>
        <w:jc w:val="both"/>
        <w:rPr>
          <w:rFonts w:cstheme="minorHAnsi"/>
          <w:lang w:val="en-GB"/>
        </w:rPr>
      </w:pPr>
      <w:r w:rsidRPr="008A43D6">
        <w:rPr>
          <w:rFonts w:cstheme="minorHAnsi"/>
          <w:lang w:val="en-GB"/>
        </w:rPr>
        <w:t xml:space="preserve">The episode of Kitchen Nightmare is </w:t>
      </w:r>
      <w:r w:rsidR="00007DB7" w:rsidRPr="008A43D6">
        <w:rPr>
          <w:rFonts w:cstheme="minorHAnsi"/>
          <w:lang w:val="en-GB"/>
        </w:rPr>
        <w:t>long,</w:t>
      </w:r>
      <w:r w:rsidRPr="008A43D6">
        <w:rPr>
          <w:rFonts w:cstheme="minorHAnsi"/>
          <w:lang w:val="en-GB"/>
        </w:rPr>
        <w:t xml:space="preserve"> but it can be used</w:t>
      </w:r>
      <w:r w:rsidR="007C245B">
        <w:rPr>
          <w:rFonts w:cstheme="minorHAnsi"/>
          <w:lang w:val="en-GB"/>
        </w:rPr>
        <w:t xml:space="preserve"> in different parts of the lecture.</w:t>
      </w:r>
    </w:p>
    <w:p w14:paraId="3AD1CF5F" w14:textId="123975AA" w:rsidR="006D7569" w:rsidRPr="008A43D6" w:rsidRDefault="006D7569" w:rsidP="00556BF3">
      <w:pPr>
        <w:pStyle w:val="Listenabsatz"/>
        <w:numPr>
          <w:ilvl w:val="0"/>
          <w:numId w:val="18"/>
        </w:numPr>
        <w:jc w:val="both"/>
        <w:rPr>
          <w:rFonts w:cstheme="minorHAnsi"/>
          <w:lang w:val="en-GB"/>
        </w:rPr>
      </w:pPr>
      <w:r w:rsidRPr="008A43D6">
        <w:rPr>
          <w:rFonts w:cstheme="minorHAnsi"/>
          <w:lang w:val="en-GB"/>
        </w:rPr>
        <w:t xml:space="preserve">The figure of the </w:t>
      </w:r>
      <w:proofErr w:type="spellStart"/>
      <w:r w:rsidRPr="008A43D6">
        <w:rPr>
          <w:rFonts w:cstheme="minorHAnsi"/>
          <w:lang w:val="en-GB"/>
        </w:rPr>
        <w:t>Consulcube</w:t>
      </w:r>
      <w:proofErr w:type="spellEnd"/>
      <w:r w:rsidRPr="008A43D6">
        <w:rPr>
          <w:rFonts w:cstheme="minorHAnsi"/>
          <w:lang w:val="en-GB"/>
        </w:rPr>
        <w:t xml:space="preserve"> is in low resolution, but this is the best one, I can provide</w:t>
      </w:r>
      <w:r w:rsidR="007C245B">
        <w:rPr>
          <w:rFonts w:cstheme="minorHAnsi"/>
          <w:lang w:val="en-GB"/>
        </w:rPr>
        <w:t>.</w:t>
      </w:r>
    </w:p>
    <w:p w14:paraId="140A2E47" w14:textId="7C69F67C" w:rsidR="007C245B" w:rsidRDefault="00556BF3" w:rsidP="00556BF3">
      <w:pPr>
        <w:pStyle w:val="Listenabsatz"/>
        <w:numPr>
          <w:ilvl w:val="0"/>
          <w:numId w:val="18"/>
        </w:numPr>
        <w:jc w:val="both"/>
        <w:rPr>
          <w:rFonts w:cstheme="minorHAnsi"/>
          <w:lang w:val="en-GB"/>
        </w:rPr>
      </w:pPr>
      <w:r w:rsidRPr="007C245B">
        <w:rPr>
          <w:rFonts w:cstheme="minorHAnsi"/>
          <w:lang w:val="en-GB"/>
        </w:rPr>
        <w:t xml:space="preserve">The literature is rather </w:t>
      </w:r>
      <w:r w:rsidR="006D7569" w:rsidRPr="007C245B">
        <w:rPr>
          <w:rFonts w:cstheme="minorHAnsi"/>
          <w:lang w:val="en-GB"/>
        </w:rPr>
        <w:t xml:space="preserve">old, </w:t>
      </w:r>
      <w:r w:rsidR="007C245B" w:rsidRPr="007C245B">
        <w:rPr>
          <w:rFonts w:cstheme="minorHAnsi"/>
          <w:lang w:val="en-GB"/>
        </w:rPr>
        <w:t>they</w:t>
      </w:r>
      <w:r w:rsidR="006D7569" w:rsidRPr="007C245B">
        <w:rPr>
          <w:rFonts w:cstheme="minorHAnsi"/>
          <w:lang w:val="en-GB"/>
        </w:rPr>
        <w:t xml:space="preserve"> are not scientific papers, but prepared for pr</w:t>
      </w:r>
      <w:r w:rsidR="007C245B" w:rsidRPr="007C245B">
        <w:rPr>
          <w:rFonts w:cstheme="minorHAnsi"/>
          <w:lang w:val="en-GB"/>
        </w:rPr>
        <w:t xml:space="preserve">actitioners. </w:t>
      </w:r>
      <w:r w:rsidR="007C245B">
        <w:rPr>
          <w:rFonts w:cstheme="minorHAnsi"/>
          <w:lang w:val="en-GB"/>
        </w:rPr>
        <w:t>Therefore, I chose to use them for this section.</w:t>
      </w:r>
    </w:p>
    <w:p w14:paraId="7F172F9D" w14:textId="659E13C9" w:rsidR="006D7569" w:rsidRPr="007C245B" w:rsidRDefault="007C245B" w:rsidP="00556BF3">
      <w:pPr>
        <w:pStyle w:val="Listenabsatz"/>
        <w:numPr>
          <w:ilvl w:val="0"/>
          <w:numId w:val="18"/>
        </w:numPr>
        <w:jc w:val="both"/>
        <w:rPr>
          <w:rFonts w:cstheme="minorHAnsi"/>
          <w:lang w:val="en-GB"/>
        </w:rPr>
      </w:pPr>
      <w:r w:rsidRPr="007C245B">
        <w:rPr>
          <w:rFonts w:cstheme="minorHAnsi"/>
          <w:lang w:val="en-GB"/>
        </w:rPr>
        <w:t>If you decide to use role-</w:t>
      </w:r>
      <w:r w:rsidR="006D7569" w:rsidRPr="007C245B">
        <w:rPr>
          <w:rFonts w:cstheme="minorHAnsi"/>
          <w:lang w:val="en-GB"/>
        </w:rPr>
        <w:t xml:space="preserve">playing, then you need more time for teaching </w:t>
      </w:r>
      <w:r w:rsidRPr="007C245B">
        <w:rPr>
          <w:rFonts w:cstheme="minorHAnsi"/>
          <w:lang w:val="en-GB"/>
        </w:rPr>
        <w:t xml:space="preserve">this </w:t>
      </w:r>
      <w:r w:rsidR="006D7569" w:rsidRPr="007C245B">
        <w:rPr>
          <w:rFonts w:cstheme="minorHAnsi"/>
          <w:lang w:val="en-GB"/>
        </w:rPr>
        <w:t>consulting</w:t>
      </w:r>
      <w:r w:rsidRPr="007C245B">
        <w:rPr>
          <w:rFonts w:cstheme="minorHAnsi"/>
          <w:lang w:val="en-GB"/>
        </w:rPr>
        <w:t xml:space="preserve"> segment</w:t>
      </w:r>
      <w:r w:rsidR="006D7569" w:rsidRPr="007C245B">
        <w:rPr>
          <w:rFonts w:cstheme="minorHAnsi"/>
          <w:lang w:val="en-GB"/>
        </w:rPr>
        <w:t>.</w:t>
      </w:r>
    </w:p>
    <w:sectPr w:rsidR="006D7569" w:rsidRPr="007C245B" w:rsidSect="007C245B">
      <w:headerReference w:type="default" r:id="rId9"/>
      <w:footerReference w:type="even" r:id="rId10"/>
      <w:footerReference w:type="default" r:id="rId11"/>
      <w:pgSz w:w="16838" w:h="11906" w:orient="landscape"/>
      <w:pgMar w:top="16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94757" w14:textId="77777777" w:rsidR="00170DFB" w:rsidRDefault="00170DFB" w:rsidP="006C7BF8">
      <w:pPr>
        <w:spacing w:after="0" w:line="240" w:lineRule="auto"/>
      </w:pPr>
      <w:r>
        <w:separator/>
      </w:r>
    </w:p>
  </w:endnote>
  <w:endnote w:type="continuationSeparator" w:id="0">
    <w:p w14:paraId="70FC36F3" w14:textId="77777777" w:rsidR="00170DFB" w:rsidRDefault="00170DFB" w:rsidP="006C7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EC760" w14:textId="77777777" w:rsidR="007C245B" w:rsidRDefault="007C245B">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E52AD" w14:textId="77777777" w:rsidR="007C245B" w:rsidRDefault="007C245B" w:rsidP="00100E93">
    <w:pPr>
      <w:pStyle w:val="Fuzeile"/>
      <w:rPr>
        <w:noProof/>
      </w:rPr>
    </w:pPr>
  </w:p>
  <w:p w14:paraId="66C6ABF5" w14:textId="77777777" w:rsidR="007C245B" w:rsidRDefault="007C245B" w:rsidP="00CB2B16">
    <w:pPr>
      <w:pStyle w:val="Fuzeile"/>
      <w:jc w:val="center"/>
      <w:rPr>
        <w:noProof/>
      </w:rPr>
    </w:pPr>
    <w:r>
      <w:rPr>
        <w:noProof/>
        <w:lang w:val="en-GB" w:eastAsia="en-GB"/>
      </w:rPr>
      <w:drawing>
        <wp:anchor distT="0" distB="0" distL="114300" distR="114300" simplePos="0" relativeHeight="251664384" behindDoc="1" locked="0" layoutInCell="1" allowOverlap="1" wp14:anchorId="33A53B4F" wp14:editId="64E12468">
          <wp:simplePos x="0" y="0"/>
          <wp:positionH relativeFrom="column">
            <wp:posOffset>2032000</wp:posOffset>
          </wp:positionH>
          <wp:positionV relativeFrom="paragraph">
            <wp:posOffset>12700</wp:posOffset>
          </wp:positionV>
          <wp:extent cx="1413510" cy="832485"/>
          <wp:effectExtent l="19050" t="0" r="0" b="0"/>
          <wp:wrapTight wrapText="bothSides">
            <wp:wrapPolygon edited="0">
              <wp:start x="-291" y="0"/>
              <wp:lineTo x="-291" y="21254"/>
              <wp:lineTo x="21542" y="21254"/>
              <wp:lineTo x="21542" y="0"/>
              <wp:lineTo x="-291" y="0"/>
            </wp:wrapPolygon>
          </wp:wrapTight>
          <wp:docPr id="7" name="Bild 5" descr="C:\Users\Gundula Gause\Documents\Seafile\Meine Bibliothek-1\HTW\Conferences\Klausurtagung 2017\Logo HT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undula Gause\Documents\Seafile\Meine Bibliothek-1\HTW\Conferences\Klausurtagung 2017\Logo HTW.jpg"/>
                  <pic:cNvPicPr>
                    <a:picLocks noChangeAspect="1" noChangeArrowheads="1"/>
                  </pic:cNvPicPr>
                </pic:nvPicPr>
                <pic:blipFill>
                  <a:blip r:embed="rId1"/>
                  <a:srcRect l="12286" t="14912" r="12857" b="17105"/>
                  <a:stretch>
                    <a:fillRect/>
                  </a:stretch>
                </pic:blipFill>
                <pic:spPr bwMode="auto">
                  <a:xfrm>
                    <a:off x="0" y="0"/>
                    <a:ext cx="1413510" cy="83248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62336" behindDoc="1" locked="0" layoutInCell="1" allowOverlap="1" wp14:anchorId="2C3E9A66" wp14:editId="78B6151E">
          <wp:simplePos x="0" y="0"/>
          <wp:positionH relativeFrom="column">
            <wp:posOffset>5471160</wp:posOffset>
          </wp:positionH>
          <wp:positionV relativeFrom="paragraph">
            <wp:posOffset>203835</wp:posOffset>
          </wp:positionV>
          <wp:extent cx="1222375" cy="572770"/>
          <wp:effectExtent l="19050" t="0" r="0" b="0"/>
          <wp:wrapTight wrapText="bothSides">
            <wp:wrapPolygon edited="0">
              <wp:start x="-337" y="0"/>
              <wp:lineTo x="-337" y="20834"/>
              <wp:lineTo x="21544" y="20834"/>
              <wp:lineTo x="21544" y="0"/>
              <wp:lineTo x="-337" y="0"/>
            </wp:wrapPolygon>
          </wp:wrapTight>
          <wp:docPr id="5" name="Bild 3" descr="C:\Users\Gundula Gause\Documents\Seafile\Meine Bibliothek-1\HTW\Conferences\Klausurtagung 2017\Logo H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undula Gause\Documents\Seafile\Meine Bibliothek-1\HTW\Conferences\Klausurtagung 2017\Logo HU.png"/>
                  <pic:cNvPicPr>
                    <a:picLocks noChangeAspect="1" noChangeArrowheads="1"/>
                  </pic:cNvPicPr>
                </pic:nvPicPr>
                <pic:blipFill>
                  <a:blip r:embed="rId2"/>
                  <a:srcRect r="39348"/>
                  <a:stretch>
                    <a:fillRect/>
                  </a:stretch>
                </pic:blipFill>
                <pic:spPr bwMode="auto">
                  <a:xfrm>
                    <a:off x="0" y="0"/>
                    <a:ext cx="1222375" cy="572770"/>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63360" behindDoc="1" locked="0" layoutInCell="1" allowOverlap="1" wp14:anchorId="7C550679" wp14:editId="64E6436B">
          <wp:simplePos x="0" y="0"/>
          <wp:positionH relativeFrom="column">
            <wp:posOffset>7040245</wp:posOffset>
          </wp:positionH>
          <wp:positionV relativeFrom="paragraph">
            <wp:posOffset>121920</wp:posOffset>
          </wp:positionV>
          <wp:extent cx="1358900" cy="545465"/>
          <wp:effectExtent l="19050" t="0" r="0" b="0"/>
          <wp:wrapTight wrapText="bothSides">
            <wp:wrapPolygon edited="0">
              <wp:start x="-303" y="0"/>
              <wp:lineTo x="-303" y="21122"/>
              <wp:lineTo x="21499" y="21122"/>
              <wp:lineTo x="21499" y="0"/>
              <wp:lineTo x="-303" y="0"/>
            </wp:wrapPolygon>
          </wp:wrapTight>
          <wp:docPr id="6" name="Bild 4" descr="C:\Users\Gundula Gause\Documents\Seafile\Meine Bibliothek-1\HTW\Conferences\Klausurtagung 2017\Logo Ef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undula Gause\Documents\Seafile\Meine Bibliothek-1\HTW\Conferences\Klausurtagung 2017\Logo Efos.jpg"/>
                  <pic:cNvPicPr>
                    <a:picLocks noChangeAspect="1" noChangeArrowheads="1"/>
                  </pic:cNvPicPr>
                </pic:nvPicPr>
                <pic:blipFill>
                  <a:blip r:embed="rId3"/>
                  <a:srcRect l="3061" t="9884" r="4422" b="26163"/>
                  <a:stretch>
                    <a:fillRect/>
                  </a:stretch>
                </pic:blipFill>
                <pic:spPr bwMode="auto">
                  <a:xfrm>
                    <a:off x="0" y="0"/>
                    <a:ext cx="1358900" cy="54546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60288" behindDoc="1" locked="0" layoutInCell="1" allowOverlap="1" wp14:anchorId="70B55CA0" wp14:editId="78AF5085">
          <wp:simplePos x="0" y="0"/>
          <wp:positionH relativeFrom="column">
            <wp:posOffset>8582660</wp:posOffset>
          </wp:positionH>
          <wp:positionV relativeFrom="paragraph">
            <wp:posOffset>94615</wp:posOffset>
          </wp:positionV>
          <wp:extent cx="1263650" cy="586740"/>
          <wp:effectExtent l="19050" t="0" r="0" b="0"/>
          <wp:wrapTight wrapText="bothSides">
            <wp:wrapPolygon edited="0">
              <wp:start x="-326" y="0"/>
              <wp:lineTo x="-326" y="21039"/>
              <wp:lineTo x="21491" y="21039"/>
              <wp:lineTo x="21491" y="0"/>
              <wp:lineTo x="-326" y="0"/>
            </wp:wrapPolygon>
          </wp:wrapTight>
          <wp:docPr id="3" name="Bild 1" descr="C:\Users\Gundula Gause\Documents\Seafile\Meine Bibliothek-1\HTW\Conferences\Klausurtagung 2017\Logo Tur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ndula Gause\Documents\Seafile\Meine Bibliothek-1\HTW\Conferences\Klausurtagung 2017\Logo Turku.png"/>
                  <pic:cNvPicPr>
                    <a:picLocks noChangeAspect="1" noChangeArrowheads="1"/>
                  </pic:cNvPicPr>
                </pic:nvPicPr>
                <pic:blipFill>
                  <a:blip r:embed="rId4"/>
                  <a:srcRect l="4255" t="6731" b="11538"/>
                  <a:stretch>
                    <a:fillRect/>
                  </a:stretch>
                </pic:blipFill>
                <pic:spPr bwMode="auto">
                  <a:xfrm>
                    <a:off x="0" y="0"/>
                    <a:ext cx="1263650" cy="586740"/>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9264" behindDoc="1" locked="0" layoutInCell="1" allowOverlap="1" wp14:anchorId="78B0FBD1" wp14:editId="38B98AB8">
          <wp:simplePos x="0" y="0"/>
          <wp:positionH relativeFrom="column">
            <wp:posOffset>-97155</wp:posOffset>
          </wp:positionH>
          <wp:positionV relativeFrom="paragraph">
            <wp:posOffset>203835</wp:posOffset>
          </wp:positionV>
          <wp:extent cx="1986915" cy="504825"/>
          <wp:effectExtent l="19050" t="0" r="0" b="0"/>
          <wp:wrapTight wrapText="bothSides">
            <wp:wrapPolygon edited="0">
              <wp:start x="-207" y="0"/>
              <wp:lineTo x="-207" y="21192"/>
              <wp:lineTo x="21538" y="21192"/>
              <wp:lineTo x="21538" y="0"/>
              <wp:lineTo x="-207"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BeneficairesErasmus+RIGHT_EN.jpg"/>
                  <pic:cNvPicPr/>
                </pic:nvPicPr>
                <pic:blipFill>
                  <a:blip r:embed="rId5" cstate="print">
                    <a:extLst>
                      <a:ext uri="{28A0092B-C50C-407E-A947-70E740481C1C}">
                        <a14:useLocalDpi xmlns:a14="http://schemas.microsoft.com/office/drawing/2010/main" val="0"/>
                      </a:ext>
                    </a:extLst>
                  </a:blip>
                  <a:srcRect t="9302" r="24344"/>
                  <a:stretch>
                    <a:fillRect/>
                  </a:stretch>
                </pic:blipFill>
                <pic:spPr>
                  <a:xfrm>
                    <a:off x="0" y="0"/>
                    <a:ext cx="1986915" cy="504825"/>
                  </a:xfrm>
                  <a:prstGeom prst="rect">
                    <a:avLst/>
                  </a:prstGeom>
                </pic:spPr>
              </pic:pic>
            </a:graphicData>
          </a:graphic>
        </wp:anchor>
      </w:drawing>
    </w:r>
  </w:p>
  <w:p w14:paraId="6EBFD288" w14:textId="77777777" w:rsidR="007C245B" w:rsidRDefault="007C245B">
    <w:pPr>
      <w:pStyle w:val="Fuzeile"/>
      <w:rPr>
        <w:noProof/>
      </w:rPr>
    </w:pPr>
    <w:r>
      <w:rPr>
        <w:noProof/>
        <w:lang w:val="en-GB" w:eastAsia="en-GB"/>
      </w:rPr>
      <w:drawing>
        <wp:anchor distT="0" distB="0" distL="114300" distR="114300" simplePos="0" relativeHeight="251661312" behindDoc="1" locked="0" layoutInCell="1" allowOverlap="1" wp14:anchorId="410B902E" wp14:editId="73A71EA8">
          <wp:simplePos x="0" y="0"/>
          <wp:positionH relativeFrom="column">
            <wp:posOffset>3846830</wp:posOffset>
          </wp:positionH>
          <wp:positionV relativeFrom="paragraph">
            <wp:posOffset>33655</wp:posOffset>
          </wp:positionV>
          <wp:extent cx="1129030" cy="504825"/>
          <wp:effectExtent l="19050" t="0" r="0" b="0"/>
          <wp:wrapTight wrapText="bothSides">
            <wp:wrapPolygon edited="0">
              <wp:start x="-364" y="0"/>
              <wp:lineTo x="-364" y="21192"/>
              <wp:lineTo x="21503" y="21192"/>
              <wp:lineTo x="21503" y="0"/>
              <wp:lineTo x="-364" y="0"/>
            </wp:wrapPolygon>
          </wp:wrapTight>
          <wp:docPr id="4" name="Bild 2" descr="C:\Users\Gundula Gause\Documents\Seafile\Meine Bibliothek-1\HTW\Conferences\Klausurtagung 2017\logo limbu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ndula Gause\Documents\Seafile\Meine Bibliothek-1\HTW\Conferences\Klausurtagung 2017\logo limburg.png"/>
                  <pic:cNvPicPr>
                    <a:picLocks noChangeAspect="1" noChangeArrowheads="1"/>
                  </pic:cNvPicPr>
                </pic:nvPicPr>
                <pic:blipFill>
                  <a:blip r:embed="rId6"/>
                  <a:srcRect/>
                  <a:stretch>
                    <a:fillRect/>
                  </a:stretch>
                </pic:blipFill>
                <pic:spPr bwMode="auto">
                  <a:xfrm>
                    <a:off x="0" y="0"/>
                    <a:ext cx="1129030" cy="504825"/>
                  </a:xfrm>
                  <a:prstGeom prst="rect">
                    <a:avLst/>
                  </a:prstGeom>
                  <a:noFill/>
                  <a:ln w="9525">
                    <a:noFill/>
                    <a:miter lim="800000"/>
                    <a:headEnd/>
                    <a:tailEnd/>
                  </a:ln>
                </pic:spPr>
              </pic:pic>
            </a:graphicData>
          </a:graphic>
        </wp:anchor>
      </w:drawing>
    </w:r>
  </w:p>
  <w:p w14:paraId="4FFCA743" w14:textId="77777777" w:rsidR="007C245B" w:rsidRDefault="007C245B">
    <w:pPr>
      <w:pStyle w:val="Fuzeile"/>
    </w:pPr>
  </w:p>
  <w:p w14:paraId="2AA998EC" w14:textId="77777777" w:rsidR="007C245B" w:rsidRPr="006C7BF8" w:rsidRDefault="007C245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3E284" w14:textId="77777777" w:rsidR="00170DFB" w:rsidRDefault="00170DFB" w:rsidP="006C7BF8">
      <w:pPr>
        <w:spacing w:after="0" w:line="240" w:lineRule="auto"/>
      </w:pPr>
      <w:r>
        <w:separator/>
      </w:r>
    </w:p>
  </w:footnote>
  <w:footnote w:type="continuationSeparator" w:id="0">
    <w:p w14:paraId="03B7F877" w14:textId="77777777" w:rsidR="00170DFB" w:rsidRDefault="00170DFB" w:rsidP="006C7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elvetica" w:hAnsi="Helvetica"/>
      </w:rPr>
      <w:id w:val="1769674534"/>
      <w:docPartObj>
        <w:docPartGallery w:val="Page Numbers (Top of Page)"/>
        <w:docPartUnique/>
      </w:docPartObj>
    </w:sdtPr>
    <w:sdtEndPr/>
    <w:sdtContent>
      <w:p w14:paraId="37CA7469" w14:textId="0C1496F8" w:rsidR="007C245B" w:rsidRPr="00CB2B16" w:rsidRDefault="007C245B" w:rsidP="00495479">
        <w:pPr>
          <w:pStyle w:val="Kopfzeile"/>
          <w:tabs>
            <w:tab w:val="clear" w:pos="4536"/>
            <w:tab w:val="clear" w:pos="9072"/>
          </w:tabs>
          <w:ind w:left="7655"/>
          <w:jc w:val="right"/>
          <w:rPr>
            <w:rFonts w:ascii="Helvetica" w:hAnsi="Helvetica"/>
          </w:rPr>
        </w:pPr>
        <w:r w:rsidRPr="00CB2B16">
          <w:rPr>
            <w:rFonts w:ascii="Helvetica" w:hAnsi="Helvetica"/>
            <w:noProof/>
            <w:lang w:val="en-GB" w:eastAsia="en-GB"/>
          </w:rPr>
          <w:drawing>
            <wp:anchor distT="0" distB="0" distL="114300" distR="114300" simplePos="0" relativeHeight="251666432" behindDoc="1" locked="0" layoutInCell="1" allowOverlap="1" wp14:anchorId="2E445813" wp14:editId="0EF3A247">
              <wp:simplePos x="0" y="0"/>
              <wp:positionH relativeFrom="margin">
                <wp:align>center</wp:align>
              </wp:positionH>
              <wp:positionV relativeFrom="paragraph">
                <wp:posOffset>-354965</wp:posOffset>
              </wp:positionV>
              <wp:extent cx="914400" cy="914400"/>
              <wp:effectExtent l="19050" t="0" r="0" b="0"/>
              <wp:wrapTight wrapText="bothSides">
                <wp:wrapPolygon edited="0">
                  <wp:start x="-450" y="0"/>
                  <wp:lineTo x="-450" y="21150"/>
                  <wp:lineTo x="21600" y="21150"/>
                  <wp:lineTo x="21600" y="0"/>
                  <wp:lineTo x="-450" y="0"/>
                </wp:wrapPolygon>
              </wp:wrapTight>
              <wp:docPr id="1" name="Bild 6" descr="C:\Users\Gundula Gause\Desktop\Inten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undula Gause\Desktop\Intense logo.png"/>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anchor>
          </w:drawing>
        </w:r>
        <w:r w:rsidRPr="00CB2B16">
          <w:rPr>
            <w:rFonts w:ascii="Helvetica" w:hAnsi="Helvetica"/>
          </w:rPr>
          <w:fldChar w:fldCharType="begin"/>
        </w:r>
        <w:r w:rsidRPr="00CB2B16">
          <w:rPr>
            <w:rFonts w:ascii="Helvetica" w:hAnsi="Helvetica"/>
          </w:rPr>
          <w:instrText xml:space="preserve"> PAGE   \* MERGEFORMAT </w:instrText>
        </w:r>
        <w:r w:rsidRPr="00CB2B16">
          <w:rPr>
            <w:rFonts w:ascii="Helvetica" w:hAnsi="Helvetica"/>
          </w:rPr>
          <w:fldChar w:fldCharType="separate"/>
        </w:r>
        <w:r w:rsidR="00E602F3">
          <w:rPr>
            <w:rFonts w:ascii="Helvetica" w:hAnsi="Helvetica"/>
            <w:noProof/>
          </w:rPr>
          <w:t>7</w:t>
        </w:r>
        <w:r w:rsidRPr="00CB2B16">
          <w:rPr>
            <w:rFonts w:ascii="Helvetica" w:hAnsi="Helvetica"/>
          </w:rPr>
          <w:fldChar w:fldCharType="end"/>
        </w:r>
      </w:p>
    </w:sdtContent>
  </w:sdt>
  <w:p w14:paraId="6CE0A18E" w14:textId="77777777" w:rsidR="007C245B" w:rsidRDefault="007C245B" w:rsidP="00CB2B16">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12974"/>
    <w:multiLevelType w:val="hybridMultilevel"/>
    <w:tmpl w:val="EF44BC98"/>
    <w:lvl w:ilvl="0" w:tplc="9A6E0F88">
      <w:start w:val="1"/>
      <w:numFmt w:val="bullet"/>
      <w:lvlText w:val="•"/>
      <w:lvlJc w:val="left"/>
      <w:pPr>
        <w:tabs>
          <w:tab w:val="num" w:pos="720"/>
        </w:tabs>
        <w:ind w:left="720" w:hanging="360"/>
      </w:pPr>
      <w:rPr>
        <w:rFonts w:ascii="Arial" w:hAnsi="Arial" w:hint="default"/>
      </w:rPr>
    </w:lvl>
    <w:lvl w:ilvl="1" w:tplc="507637EA" w:tentative="1">
      <w:start w:val="1"/>
      <w:numFmt w:val="bullet"/>
      <w:lvlText w:val="•"/>
      <w:lvlJc w:val="left"/>
      <w:pPr>
        <w:tabs>
          <w:tab w:val="num" w:pos="1440"/>
        </w:tabs>
        <w:ind w:left="1440" w:hanging="360"/>
      </w:pPr>
      <w:rPr>
        <w:rFonts w:ascii="Arial" w:hAnsi="Arial" w:hint="default"/>
      </w:rPr>
    </w:lvl>
    <w:lvl w:ilvl="2" w:tplc="58BA2E4A" w:tentative="1">
      <w:start w:val="1"/>
      <w:numFmt w:val="bullet"/>
      <w:lvlText w:val="•"/>
      <w:lvlJc w:val="left"/>
      <w:pPr>
        <w:tabs>
          <w:tab w:val="num" w:pos="2160"/>
        </w:tabs>
        <w:ind w:left="2160" w:hanging="360"/>
      </w:pPr>
      <w:rPr>
        <w:rFonts w:ascii="Arial" w:hAnsi="Arial" w:hint="default"/>
      </w:rPr>
    </w:lvl>
    <w:lvl w:ilvl="3" w:tplc="32C05666" w:tentative="1">
      <w:start w:val="1"/>
      <w:numFmt w:val="bullet"/>
      <w:lvlText w:val="•"/>
      <w:lvlJc w:val="left"/>
      <w:pPr>
        <w:tabs>
          <w:tab w:val="num" w:pos="2880"/>
        </w:tabs>
        <w:ind w:left="2880" w:hanging="360"/>
      </w:pPr>
      <w:rPr>
        <w:rFonts w:ascii="Arial" w:hAnsi="Arial" w:hint="default"/>
      </w:rPr>
    </w:lvl>
    <w:lvl w:ilvl="4" w:tplc="0C9628AE" w:tentative="1">
      <w:start w:val="1"/>
      <w:numFmt w:val="bullet"/>
      <w:lvlText w:val="•"/>
      <w:lvlJc w:val="left"/>
      <w:pPr>
        <w:tabs>
          <w:tab w:val="num" w:pos="3600"/>
        </w:tabs>
        <w:ind w:left="3600" w:hanging="360"/>
      </w:pPr>
      <w:rPr>
        <w:rFonts w:ascii="Arial" w:hAnsi="Arial" w:hint="default"/>
      </w:rPr>
    </w:lvl>
    <w:lvl w:ilvl="5" w:tplc="0DA86342" w:tentative="1">
      <w:start w:val="1"/>
      <w:numFmt w:val="bullet"/>
      <w:lvlText w:val="•"/>
      <w:lvlJc w:val="left"/>
      <w:pPr>
        <w:tabs>
          <w:tab w:val="num" w:pos="4320"/>
        </w:tabs>
        <w:ind w:left="4320" w:hanging="360"/>
      </w:pPr>
      <w:rPr>
        <w:rFonts w:ascii="Arial" w:hAnsi="Arial" w:hint="default"/>
      </w:rPr>
    </w:lvl>
    <w:lvl w:ilvl="6" w:tplc="6B389FB4" w:tentative="1">
      <w:start w:val="1"/>
      <w:numFmt w:val="bullet"/>
      <w:lvlText w:val="•"/>
      <w:lvlJc w:val="left"/>
      <w:pPr>
        <w:tabs>
          <w:tab w:val="num" w:pos="5040"/>
        </w:tabs>
        <w:ind w:left="5040" w:hanging="360"/>
      </w:pPr>
      <w:rPr>
        <w:rFonts w:ascii="Arial" w:hAnsi="Arial" w:hint="default"/>
      </w:rPr>
    </w:lvl>
    <w:lvl w:ilvl="7" w:tplc="2998F944" w:tentative="1">
      <w:start w:val="1"/>
      <w:numFmt w:val="bullet"/>
      <w:lvlText w:val="•"/>
      <w:lvlJc w:val="left"/>
      <w:pPr>
        <w:tabs>
          <w:tab w:val="num" w:pos="5760"/>
        </w:tabs>
        <w:ind w:left="5760" w:hanging="360"/>
      </w:pPr>
      <w:rPr>
        <w:rFonts w:ascii="Arial" w:hAnsi="Arial" w:hint="default"/>
      </w:rPr>
    </w:lvl>
    <w:lvl w:ilvl="8" w:tplc="6DB0788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193CAA"/>
    <w:multiLevelType w:val="hybridMultilevel"/>
    <w:tmpl w:val="1020EA70"/>
    <w:lvl w:ilvl="0" w:tplc="5964D7B4">
      <w:start w:val="1"/>
      <w:numFmt w:val="bullet"/>
      <w:lvlText w:val="•"/>
      <w:lvlJc w:val="left"/>
      <w:pPr>
        <w:tabs>
          <w:tab w:val="num" w:pos="720"/>
        </w:tabs>
        <w:ind w:left="720" w:hanging="360"/>
      </w:pPr>
      <w:rPr>
        <w:rFonts w:ascii="Arial" w:hAnsi="Arial" w:hint="default"/>
      </w:rPr>
    </w:lvl>
    <w:lvl w:ilvl="1" w:tplc="CA88769A" w:tentative="1">
      <w:start w:val="1"/>
      <w:numFmt w:val="bullet"/>
      <w:lvlText w:val="•"/>
      <w:lvlJc w:val="left"/>
      <w:pPr>
        <w:tabs>
          <w:tab w:val="num" w:pos="1440"/>
        </w:tabs>
        <w:ind w:left="1440" w:hanging="360"/>
      </w:pPr>
      <w:rPr>
        <w:rFonts w:ascii="Arial" w:hAnsi="Arial" w:hint="default"/>
      </w:rPr>
    </w:lvl>
    <w:lvl w:ilvl="2" w:tplc="550AF3D6" w:tentative="1">
      <w:start w:val="1"/>
      <w:numFmt w:val="bullet"/>
      <w:lvlText w:val="•"/>
      <w:lvlJc w:val="left"/>
      <w:pPr>
        <w:tabs>
          <w:tab w:val="num" w:pos="2160"/>
        </w:tabs>
        <w:ind w:left="2160" w:hanging="360"/>
      </w:pPr>
      <w:rPr>
        <w:rFonts w:ascii="Arial" w:hAnsi="Arial" w:hint="default"/>
      </w:rPr>
    </w:lvl>
    <w:lvl w:ilvl="3" w:tplc="F9329EF4" w:tentative="1">
      <w:start w:val="1"/>
      <w:numFmt w:val="bullet"/>
      <w:lvlText w:val="•"/>
      <w:lvlJc w:val="left"/>
      <w:pPr>
        <w:tabs>
          <w:tab w:val="num" w:pos="2880"/>
        </w:tabs>
        <w:ind w:left="2880" w:hanging="360"/>
      </w:pPr>
      <w:rPr>
        <w:rFonts w:ascii="Arial" w:hAnsi="Arial" w:hint="default"/>
      </w:rPr>
    </w:lvl>
    <w:lvl w:ilvl="4" w:tplc="A8B82B86" w:tentative="1">
      <w:start w:val="1"/>
      <w:numFmt w:val="bullet"/>
      <w:lvlText w:val="•"/>
      <w:lvlJc w:val="left"/>
      <w:pPr>
        <w:tabs>
          <w:tab w:val="num" w:pos="3600"/>
        </w:tabs>
        <w:ind w:left="3600" w:hanging="360"/>
      </w:pPr>
      <w:rPr>
        <w:rFonts w:ascii="Arial" w:hAnsi="Arial" w:hint="default"/>
      </w:rPr>
    </w:lvl>
    <w:lvl w:ilvl="5" w:tplc="36EC5D02" w:tentative="1">
      <w:start w:val="1"/>
      <w:numFmt w:val="bullet"/>
      <w:lvlText w:val="•"/>
      <w:lvlJc w:val="left"/>
      <w:pPr>
        <w:tabs>
          <w:tab w:val="num" w:pos="4320"/>
        </w:tabs>
        <w:ind w:left="4320" w:hanging="360"/>
      </w:pPr>
      <w:rPr>
        <w:rFonts w:ascii="Arial" w:hAnsi="Arial" w:hint="default"/>
      </w:rPr>
    </w:lvl>
    <w:lvl w:ilvl="6" w:tplc="A51CC314" w:tentative="1">
      <w:start w:val="1"/>
      <w:numFmt w:val="bullet"/>
      <w:lvlText w:val="•"/>
      <w:lvlJc w:val="left"/>
      <w:pPr>
        <w:tabs>
          <w:tab w:val="num" w:pos="5040"/>
        </w:tabs>
        <w:ind w:left="5040" w:hanging="360"/>
      </w:pPr>
      <w:rPr>
        <w:rFonts w:ascii="Arial" w:hAnsi="Arial" w:hint="default"/>
      </w:rPr>
    </w:lvl>
    <w:lvl w:ilvl="7" w:tplc="70BAF1D4" w:tentative="1">
      <w:start w:val="1"/>
      <w:numFmt w:val="bullet"/>
      <w:lvlText w:val="•"/>
      <w:lvlJc w:val="left"/>
      <w:pPr>
        <w:tabs>
          <w:tab w:val="num" w:pos="5760"/>
        </w:tabs>
        <w:ind w:left="5760" w:hanging="360"/>
      </w:pPr>
      <w:rPr>
        <w:rFonts w:ascii="Arial" w:hAnsi="Arial" w:hint="default"/>
      </w:rPr>
    </w:lvl>
    <w:lvl w:ilvl="8" w:tplc="D39241B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2E4733"/>
    <w:multiLevelType w:val="hybridMultilevel"/>
    <w:tmpl w:val="751AED26"/>
    <w:lvl w:ilvl="0" w:tplc="04070005">
      <w:start w:val="1"/>
      <w:numFmt w:val="bullet"/>
      <w:lvlText w:val=""/>
      <w:lvlJc w:val="left"/>
      <w:pPr>
        <w:ind w:left="720" w:hanging="360"/>
      </w:pPr>
      <w:rPr>
        <w:rFonts w:ascii="Wingdings" w:hAnsi="Wingdings" w:hint="default"/>
        <w:caps w:val="0"/>
        <w:smallCaps w:val="0"/>
        <w:strike w:val="0"/>
        <w:dstrike w:val="0"/>
        <w:color w:val="81B200"/>
        <w:spacing w:val="0"/>
        <w:w w:val="100"/>
        <w:kern w:val="0"/>
        <w:position w:val="0"/>
        <w:sz w:val="27"/>
        <w:szCs w:val="27"/>
        <w:highlight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325AB8"/>
    <w:multiLevelType w:val="hybridMultilevel"/>
    <w:tmpl w:val="156C3B0A"/>
    <w:lvl w:ilvl="0" w:tplc="7E4ED55C">
      <w:start w:val="1"/>
      <w:numFmt w:val="bullet"/>
      <w:lvlText w:val="•"/>
      <w:lvlJc w:val="left"/>
      <w:pPr>
        <w:tabs>
          <w:tab w:val="num" w:pos="720"/>
        </w:tabs>
        <w:ind w:left="720" w:hanging="360"/>
      </w:pPr>
      <w:rPr>
        <w:rFonts w:ascii="Arial" w:hAnsi="Arial" w:hint="default"/>
      </w:rPr>
    </w:lvl>
    <w:lvl w:ilvl="1" w:tplc="C2CA39AC" w:tentative="1">
      <w:start w:val="1"/>
      <w:numFmt w:val="bullet"/>
      <w:lvlText w:val="•"/>
      <w:lvlJc w:val="left"/>
      <w:pPr>
        <w:tabs>
          <w:tab w:val="num" w:pos="1440"/>
        </w:tabs>
        <w:ind w:left="1440" w:hanging="360"/>
      </w:pPr>
      <w:rPr>
        <w:rFonts w:ascii="Arial" w:hAnsi="Arial" w:hint="default"/>
      </w:rPr>
    </w:lvl>
    <w:lvl w:ilvl="2" w:tplc="CF1ABEAE" w:tentative="1">
      <w:start w:val="1"/>
      <w:numFmt w:val="bullet"/>
      <w:lvlText w:val="•"/>
      <w:lvlJc w:val="left"/>
      <w:pPr>
        <w:tabs>
          <w:tab w:val="num" w:pos="2160"/>
        </w:tabs>
        <w:ind w:left="2160" w:hanging="360"/>
      </w:pPr>
      <w:rPr>
        <w:rFonts w:ascii="Arial" w:hAnsi="Arial" w:hint="default"/>
      </w:rPr>
    </w:lvl>
    <w:lvl w:ilvl="3" w:tplc="94BEA066" w:tentative="1">
      <w:start w:val="1"/>
      <w:numFmt w:val="bullet"/>
      <w:lvlText w:val="•"/>
      <w:lvlJc w:val="left"/>
      <w:pPr>
        <w:tabs>
          <w:tab w:val="num" w:pos="2880"/>
        </w:tabs>
        <w:ind w:left="2880" w:hanging="360"/>
      </w:pPr>
      <w:rPr>
        <w:rFonts w:ascii="Arial" w:hAnsi="Arial" w:hint="default"/>
      </w:rPr>
    </w:lvl>
    <w:lvl w:ilvl="4" w:tplc="EFA05C32" w:tentative="1">
      <w:start w:val="1"/>
      <w:numFmt w:val="bullet"/>
      <w:lvlText w:val="•"/>
      <w:lvlJc w:val="left"/>
      <w:pPr>
        <w:tabs>
          <w:tab w:val="num" w:pos="3600"/>
        </w:tabs>
        <w:ind w:left="3600" w:hanging="360"/>
      </w:pPr>
      <w:rPr>
        <w:rFonts w:ascii="Arial" w:hAnsi="Arial" w:hint="default"/>
      </w:rPr>
    </w:lvl>
    <w:lvl w:ilvl="5" w:tplc="6BCE1C88" w:tentative="1">
      <w:start w:val="1"/>
      <w:numFmt w:val="bullet"/>
      <w:lvlText w:val="•"/>
      <w:lvlJc w:val="left"/>
      <w:pPr>
        <w:tabs>
          <w:tab w:val="num" w:pos="4320"/>
        </w:tabs>
        <w:ind w:left="4320" w:hanging="360"/>
      </w:pPr>
      <w:rPr>
        <w:rFonts w:ascii="Arial" w:hAnsi="Arial" w:hint="default"/>
      </w:rPr>
    </w:lvl>
    <w:lvl w:ilvl="6" w:tplc="00F4E05A" w:tentative="1">
      <w:start w:val="1"/>
      <w:numFmt w:val="bullet"/>
      <w:lvlText w:val="•"/>
      <w:lvlJc w:val="left"/>
      <w:pPr>
        <w:tabs>
          <w:tab w:val="num" w:pos="5040"/>
        </w:tabs>
        <w:ind w:left="5040" w:hanging="360"/>
      </w:pPr>
      <w:rPr>
        <w:rFonts w:ascii="Arial" w:hAnsi="Arial" w:hint="default"/>
      </w:rPr>
    </w:lvl>
    <w:lvl w:ilvl="7" w:tplc="8C46EB02" w:tentative="1">
      <w:start w:val="1"/>
      <w:numFmt w:val="bullet"/>
      <w:lvlText w:val="•"/>
      <w:lvlJc w:val="left"/>
      <w:pPr>
        <w:tabs>
          <w:tab w:val="num" w:pos="5760"/>
        </w:tabs>
        <w:ind w:left="5760" w:hanging="360"/>
      </w:pPr>
      <w:rPr>
        <w:rFonts w:ascii="Arial" w:hAnsi="Arial" w:hint="default"/>
      </w:rPr>
    </w:lvl>
    <w:lvl w:ilvl="8" w:tplc="494AED5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054C09"/>
    <w:multiLevelType w:val="hybridMultilevel"/>
    <w:tmpl w:val="7110E42E"/>
    <w:lvl w:ilvl="0" w:tplc="B2A872D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09474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807612C"/>
    <w:multiLevelType w:val="hybridMultilevel"/>
    <w:tmpl w:val="290E4866"/>
    <w:lvl w:ilvl="0" w:tplc="04070001">
      <w:start w:val="1"/>
      <w:numFmt w:val="bullet"/>
      <w:lvlText w:val=""/>
      <w:lvlJc w:val="left"/>
      <w:pPr>
        <w:ind w:left="720" w:hanging="360"/>
      </w:pPr>
      <w:rPr>
        <w:rFonts w:ascii="Symbol" w:hAnsi="Symbol" w:hint="default"/>
        <w:caps w:val="0"/>
        <w:smallCaps w:val="0"/>
        <w:strike w:val="0"/>
        <w:dstrike w:val="0"/>
        <w:color w:val="81B200"/>
        <w:spacing w:val="0"/>
        <w:w w:val="100"/>
        <w:kern w:val="0"/>
        <w:position w:val="0"/>
        <w:sz w:val="27"/>
        <w:szCs w:val="27"/>
        <w:highlight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31182B"/>
    <w:multiLevelType w:val="hybridMultilevel"/>
    <w:tmpl w:val="98ACA1C2"/>
    <w:lvl w:ilvl="0" w:tplc="1C323518">
      <w:start w:val="1"/>
      <w:numFmt w:val="bullet"/>
      <w:lvlText w:val="•"/>
      <w:lvlJc w:val="left"/>
      <w:pPr>
        <w:tabs>
          <w:tab w:val="num" w:pos="720"/>
        </w:tabs>
        <w:ind w:left="720" w:hanging="360"/>
      </w:pPr>
      <w:rPr>
        <w:rFonts w:ascii="Arial" w:hAnsi="Arial" w:hint="default"/>
      </w:rPr>
    </w:lvl>
    <w:lvl w:ilvl="1" w:tplc="4704D52A" w:tentative="1">
      <w:start w:val="1"/>
      <w:numFmt w:val="bullet"/>
      <w:lvlText w:val="•"/>
      <w:lvlJc w:val="left"/>
      <w:pPr>
        <w:tabs>
          <w:tab w:val="num" w:pos="1440"/>
        </w:tabs>
        <w:ind w:left="1440" w:hanging="360"/>
      </w:pPr>
      <w:rPr>
        <w:rFonts w:ascii="Arial" w:hAnsi="Arial" w:hint="default"/>
      </w:rPr>
    </w:lvl>
    <w:lvl w:ilvl="2" w:tplc="3008FB6C" w:tentative="1">
      <w:start w:val="1"/>
      <w:numFmt w:val="bullet"/>
      <w:lvlText w:val="•"/>
      <w:lvlJc w:val="left"/>
      <w:pPr>
        <w:tabs>
          <w:tab w:val="num" w:pos="2160"/>
        </w:tabs>
        <w:ind w:left="2160" w:hanging="360"/>
      </w:pPr>
      <w:rPr>
        <w:rFonts w:ascii="Arial" w:hAnsi="Arial" w:hint="default"/>
      </w:rPr>
    </w:lvl>
    <w:lvl w:ilvl="3" w:tplc="107A7972" w:tentative="1">
      <w:start w:val="1"/>
      <w:numFmt w:val="bullet"/>
      <w:lvlText w:val="•"/>
      <w:lvlJc w:val="left"/>
      <w:pPr>
        <w:tabs>
          <w:tab w:val="num" w:pos="2880"/>
        </w:tabs>
        <w:ind w:left="2880" w:hanging="360"/>
      </w:pPr>
      <w:rPr>
        <w:rFonts w:ascii="Arial" w:hAnsi="Arial" w:hint="default"/>
      </w:rPr>
    </w:lvl>
    <w:lvl w:ilvl="4" w:tplc="89BA46D0" w:tentative="1">
      <w:start w:val="1"/>
      <w:numFmt w:val="bullet"/>
      <w:lvlText w:val="•"/>
      <w:lvlJc w:val="left"/>
      <w:pPr>
        <w:tabs>
          <w:tab w:val="num" w:pos="3600"/>
        </w:tabs>
        <w:ind w:left="3600" w:hanging="360"/>
      </w:pPr>
      <w:rPr>
        <w:rFonts w:ascii="Arial" w:hAnsi="Arial" w:hint="default"/>
      </w:rPr>
    </w:lvl>
    <w:lvl w:ilvl="5" w:tplc="1C9C082E" w:tentative="1">
      <w:start w:val="1"/>
      <w:numFmt w:val="bullet"/>
      <w:lvlText w:val="•"/>
      <w:lvlJc w:val="left"/>
      <w:pPr>
        <w:tabs>
          <w:tab w:val="num" w:pos="4320"/>
        </w:tabs>
        <w:ind w:left="4320" w:hanging="360"/>
      </w:pPr>
      <w:rPr>
        <w:rFonts w:ascii="Arial" w:hAnsi="Arial" w:hint="default"/>
      </w:rPr>
    </w:lvl>
    <w:lvl w:ilvl="6" w:tplc="30BC12A4" w:tentative="1">
      <w:start w:val="1"/>
      <w:numFmt w:val="bullet"/>
      <w:lvlText w:val="•"/>
      <w:lvlJc w:val="left"/>
      <w:pPr>
        <w:tabs>
          <w:tab w:val="num" w:pos="5040"/>
        </w:tabs>
        <w:ind w:left="5040" w:hanging="360"/>
      </w:pPr>
      <w:rPr>
        <w:rFonts w:ascii="Arial" w:hAnsi="Arial" w:hint="default"/>
      </w:rPr>
    </w:lvl>
    <w:lvl w:ilvl="7" w:tplc="71C4E1B4" w:tentative="1">
      <w:start w:val="1"/>
      <w:numFmt w:val="bullet"/>
      <w:lvlText w:val="•"/>
      <w:lvlJc w:val="left"/>
      <w:pPr>
        <w:tabs>
          <w:tab w:val="num" w:pos="5760"/>
        </w:tabs>
        <w:ind w:left="5760" w:hanging="360"/>
      </w:pPr>
      <w:rPr>
        <w:rFonts w:ascii="Arial" w:hAnsi="Arial" w:hint="default"/>
      </w:rPr>
    </w:lvl>
    <w:lvl w:ilvl="8" w:tplc="730613F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B133447"/>
    <w:multiLevelType w:val="hybridMultilevel"/>
    <w:tmpl w:val="C3BA3FF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FAB6BBE"/>
    <w:multiLevelType w:val="hybridMultilevel"/>
    <w:tmpl w:val="3E04A07A"/>
    <w:lvl w:ilvl="0" w:tplc="04070001">
      <w:start w:val="1"/>
      <w:numFmt w:val="bullet"/>
      <w:lvlText w:val=""/>
      <w:lvlJc w:val="left"/>
      <w:pPr>
        <w:ind w:left="720" w:hanging="360"/>
      </w:pPr>
      <w:rPr>
        <w:rFonts w:ascii="Symbol" w:hAnsi="Symbol" w:hint="default"/>
        <w:caps w:val="0"/>
        <w:smallCaps w:val="0"/>
        <w:strike w:val="0"/>
        <w:dstrike w:val="0"/>
        <w:color w:val="81B200"/>
        <w:spacing w:val="0"/>
        <w:w w:val="100"/>
        <w:kern w:val="0"/>
        <w:position w:val="0"/>
        <w:sz w:val="27"/>
        <w:szCs w:val="27"/>
        <w:highlight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C2B0F53"/>
    <w:multiLevelType w:val="hybridMultilevel"/>
    <w:tmpl w:val="0740A2A4"/>
    <w:lvl w:ilvl="0" w:tplc="E794B61E">
      <w:start w:val="1"/>
      <w:numFmt w:val="bullet"/>
      <w:lvlText w:val="•"/>
      <w:lvlJc w:val="left"/>
      <w:pPr>
        <w:tabs>
          <w:tab w:val="num" w:pos="720"/>
        </w:tabs>
        <w:ind w:left="720" w:hanging="360"/>
      </w:pPr>
      <w:rPr>
        <w:rFonts w:ascii="Arial" w:hAnsi="Arial" w:hint="default"/>
      </w:rPr>
    </w:lvl>
    <w:lvl w:ilvl="1" w:tplc="22C66756" w:tentative="1">
      <w:start w:val="1"/>
      <w:numFmt w:val="bullet"/>
      <w:lvlText w:val="•"/>
      <w:lvlJc w:val="left"/>
      <w:pPr>
        <w:tabs>
          <w:tab w:val="num" w:pos="1440"/>
        </w:tabs>
        <w:ind w:left="1440" w:hanging="360"/>
      </w:pPr>
      <w:rPr>
        <w:rFonts w:ascii="Arial" w:hAnsi="Arial" w:hint="default"/>
      </w:rPr>
    </w:lvl>
    <w:lvl w:ilvl="2" w:tplc="AABC7F16" w:tentative="1">
      <w:start w:val="1"/>
      <w:numFmt w:val="bullet"/>
      <w:lvlText w:val="•"/>
      <w:lvlJc w:val="left"/>
      <w:pPr>
        <w:tabs>
          <w:tab w:val="num" w:pos="2160"/>
        </w:tabs>
        <w:ind w:left="2160" w:hanging="360"/>
      </w:pPr>
      <w:rPr>
        <w:rFonts w:ascii="Arial" w:hAnsi="Arial" w:hint="default"/>
      </w:rPr>
    </w:lvl>
    <w:lvl w:ilvl="3" w:tplc="E110BB80" w:tentative="1">
      <w:start w:val="1"/>
      <w:numFmt w:val="bullet"/>
      <w:lvlText w:val="•"/>
      <w:lvlJc w:val="left"/>
      <w:pPr>
        <w:tabs>
          <w:tab w:val="num" w:pos="2880"/>
        </w:tabs>
        <w:ind w:left="2880" w:hanging="360"/>
      </w:pPr>
      <w:rPr>
        <w:rFonts w:ascii="Arial" w:hAnsi="Arial" w:hint="default"/>
      </w:rPr>
    </w:lvl>
    <w:lvl w:ilvl="4" w:tplc="AC34E924" w:tentative="1">
      <w:start w:val="1"/>
      <w:numFmt w:val="bullet"/>
      <w:lvlText w:val="•"/>
      <w:lvlJc w:val="left"/>
      <w:pPr>
        <w:tabs>
          <w:tab w:val="num" w:pos="3600"/>
        </w:tabs>
        <w:ind w:left="3600" w:hanging="360"/>
      </w:pPr>
      <w:rPr>
        <w:rFonts w:ascii="Arial" w:hAnsi="Arial" w:hint="default"/>
      </w:rPr>
    </w:lvl>
    <w:lvl w:ilvl="5" w:tplc="86888E8A" w:tentative="1">
      <w:start w:val="1"/>
      <w:numFmt w:val="bullet"/>
      <w:lvlText w:val="•"/>
      <w:lvlJc w:val="left"/>
      <w:pPr>
        <w:tabs>
          <w:tab w:val="num" w:pos="4320"/>
        </w:tabs>
        <w:ind w:left="4320" w:hanging="360"/>
      </w:pPr>
      <w:rPr>
        <w:rFonts w:ascii="Arial" w:hAnsi="Arial" w:hint="default"/>
      </w:rPr>
    </w:lvl>
    <w:lvl w:ilvl="6" w:tplc="E4482A68" w:tentative="1">
      <w:start w:val="1"/>
      <w:numFmt w:val="bullet"/>
      <w:lvlText w:val="•"/>
      <w:lvlJc w:val="left"/>
      <w:pPr>
        <w:tabs>
          <w:tab w:val="num" w:pos="5040"/>
        </w:tabs>
        <w:ind w:left="5040" w:hanging="360"/>
      </w:pPr>
      <w:rPr>
        <w:rFonts w:ascii="Arial" w:hAnsi="Arial" w:hint="default"/>
      </w:rPr>
    </w:lvl>
    <w:lvl w:ilvl="7" w:tplc="654A6548" w:tentative="1">
      <w:start w:val="1"/>
      <w:numFmt w:val="bullet"/>
      <w:lvlText w:val="•"/>
      <w:lvlJc w:val="left"/>
      <w:pPr>
        <w:tabs>
          <w:tab w:val="num" w:pos="5760"/>
        </w:tabs>
        <w:ind w:left="5760" w:hanging="360"/>
      </w:pPr>
      <w:rPr>
        <w:rFonts w:ascii="Arial" w:hAnsi="Arial" w:hint="default"/>
      </w:rPr>
    </w:lvl>
    <w:lvl w:ilvl="8" w:tplc="DF8CC0D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EA510C7"/>
    <w:multiLevelType w:val="hybridMultilevel"/>
    <w:tmpl w:val="9104AC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74A2674"/>
    <w:multiLevelType w:val="hybridMultilevel"/>
    <w:tmpl w:val="CA1AF7EA"/>
    <w:lvl w:ilvl="0" w:tplc="AF12C17C">
      <w:start w:val="1"/>
      <w:numFmt w:val="bullet"/>
      <w:lvlText w:val="-"/>
      <w:lvlJc w:val="left"/>
      <w:pPr>
        <w:ind w:left="720" w:hanging="360"/>
      </w:pPr>
      <w:rPr>
        <w:rFonts w:ascii="Times New Roman" w:eastAsia="Times New Roman" w:hAnsi="Times New Roman" w:cs="Times New Roman" w:hint="default"/>
        <w:caps w:val="0"/>
        <w:smallCaps w:val="0"/>
        <w:strike w:val="0"/>
        <w:dstrike w:val="0"/>
        <w:color w:val="81B200"/>
        <w:spacing w:val="0"/>
        <w:w w:val="100"/>
        <w:kern w:val="0"/>
        <w:position w:val="0"/>
        <w:sz w:val="27"/>
        <w:szCs w:val="27"/>
        <w:highlight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C9115FC"/>
    <w:multiLevelType w:val="hybridMultilevel"/>
    <w:tmpl w:val="F296E554"/>
    <w:lvl w:ilvl="0" w:tplc="E2927FF2">
      <w:numFmt w:val="bullet"/>
      <w:lvlText w:val=""/>
      <w:lvlJc w:val="left"/>
      <w:pPr>
        <w:ind w:left="720" w:hanging="360"/>
      </w:pPr>
      <w:rPr>
        <w:rFonts w:ascii="Symbol" w:eastAsiaTheme="minorEastAsia" w:hAnsi="Symbol" w:cs="Helvetic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0AA584C"/>
    <w:multiLevelType w:val="hybridMultilevel"/>
    <w:tmpl w:val="6CA45D26"/>
    <w:lvl w:ilvl="0" w:tplc="041A000D">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5A6E6E75"/>
    <w:multiLevelType w:val="hybridMultilevel"/>
    <w:tmpl w:val="2872F3D6"/>
    <w:lvl w:ilvl="0" w:tplc="04070001">
      <w:start w:val="1"/>
      <w:numFmt w:val="bullet"/>
      <w:lvlText w:val=""/>
      <w:lvlJc w:val="left"/>
      <w:pPr>
        <w:ind w:left="753" w:hanging="360"/>
      </w:pPr>
      <w:rPr>
        <w:rFonts w:ascii="Symbol" w:hAnsi="Symbol" w:hint="default"/>
      </w:rPr>
    </w:lvl>
    <w:lvl w:ilvl="1" w:tplc="04070003" w:tentative="1">
      <w:start w:val="1"/>
      <w:numFmt w:val="bullet"/>
      <w:lvlText w:val="o"/>
      <w:lvlJc w:val="left"/>
      <w:pPr>
        <w:ind w:left="1473" w:hanging="360"/>
      </w:pPr>
      <w:rPr>
        <w:rFonts w:ascii="Courier New" w:hAnsi="Courier New" w:cs="Courier New" w:hint="default"/>
      </w:rPr>
    </w:lvl>
    <w:lvl w:ilvl="2" w:tplc="04070005" w:tentative="1">
      <w:start w:val="1"/>
      <w:numFmt w:val="bullet"/>
      <w:lvlText w:val=""/>
      <w:lvlJc w:val="left"/>
      <w:pPr>
        <w:ind w:left="2193" w:hanging="360"/>
      </w:pPr>
      <w:rPr>
        <w:rFonts w:ascii="Wingdings" w:hAnsi="Wingdings" w:hint="default"/>
      </w:rPr>
    </w:lvl>
    <w:lvl w:ilvl="3" w:tplc="04070001" w:tentative="1">
      <w:start w:val="1"/>
      <w:numFmt w:val="bullet"/>
      <w:lvlText w:val=""/>
      <w:lvlJc w:val="left"/>
      <w:pPr>
        <w:ind w:left="2913" w:hanging="360"/>
      </w:pPr>
      <w:rPr>
        <w:rFonts w:ascii="Symbol" w:hAnsi="Symbol" w:hint="default"/>
      </w:rPr>
    </w:lvl>
    <w:lvl w:ilvl="4" w:tplc="04070003" w:tentative="1">
      <w:start w:val="1"/>
      <w:numFmt w:val="bullet"/>
      <w:lvlText w:val="o"/>
      <w:lvlJc w:val="left"/>
      <w:pPr>
        <w:ind w:left="3633" w:hanging="360"/>
      </w:pPr>
      <w:rPr>
        <w:rFonts w:ascii="Courier New" w:hAnsi="Courier New" w:cs="Courier New" w:hint="default"/>
      </w:rPr>
    </w:lvl>
    <w:lvl w:ilvl="5" w:tplc="04070005" w:tentative="1">
      <w:start w:val="1"/>
      <w:numFmt w:val="bullet"/>
      <w:lvlText w:val=""/>
      <w:lvlJc w:val="left"/>
      <w:pPr>
        <w:ind w:left="4353" w:hanging="360"/>
      </w:pPr>
      <w:rPr>
        <w:rFonts w:ascii="Wingdings" w:hAnsi="Wingdings" w:hint="default"/>
      </w:rPr>
    </w:lvl>
    <w:lvl w:ilvl="6" w:tplc="04070001" w:tentative="1">
      <w:start w:val="1"/>
      <w:numFmt w:val="bullet"/>
      <w:lvlText w:val=""/>
      <w:lvlJc w:val="left"/>
      <w:pPr>
        <w:ind w:left="5073" w:hanging="360"/>
      </w:pPr>
      <w:rPr>
        <w:rFonts w:ascii="Symbol" w:hAnsi="Symbol" w:hint="default"/>
      </w:rPr>
    </w:lvl>
    <w:lvl w:ilvl="7" w:tplc="04070003" w:tentative="1">
      <w:start w:val="1"/>
      <w:numFmt w:val="bullet"/>
      <w:lvlText w:val="o"/>
      <w:lvlJc w:val="left"/>
      <w:pPr>
        <w:ind w:left="5793" w:hanging="360"/>
      </w:pPr>
      <w:rPr>
        <w:rFonts w:ascii="Courier New" w:hAnsi="Courier New" w:cs="Courier New" w:hint="default"/>
      </w:rPr>
    </w:lvl>
    <w:lvl w:ilvl="8" w:tplc="04070005" w:tentative="1">
      <w:start w:val="1"/>
      <w:numFmt w:val="bullet"/>
      <w:lvlText w:val=""/>
      <w:lvlJc w:val="left"/>
      <w:pPr>
        <w:ind w:left="6513" w:hanging="360"/>
      </w:pPr>
      <w:rPr>
        <w:rFonts w:ascii="Wingdings" w:hAnsi="Wingdings" w:hint="default"/>
      </w:rPr>
    </w:lvl>
  </w:abstractNum>
  <w:abstractNum w:abstractNumId="16" w15:restartNumberingAfterBreak="0">
    <w:nsid w:val="63AE5C8D"/>
    <w:multiLevelType w:val="hybridMultilevel"/>
    <w:tmpl w:val="B5EA78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C2C1CC5"/>
    <w:multiLevelType w:val="hybridMultilevel"/>
    <w:tmpl w:val="CF128ACA"/>
    <w:lvl w:ilvl="0" w:tplc="D938EEB0">
      <w:start w:val="1"/>
      <w:numFmt w:val="bullet"/>
      <w:lvlText w:val="•"/>
      <w:lvlJc w:val="left"/>
      <w:pPr>
        <w:tabs>
          <w:tab w:val="num" w:pos="720"/>
        </w:tabs>
        <w:ind w:left="720" w:hanging="360"/>
      </w:pPr>
      <w:rPr>
        <w:rFonts w:ascii="Arial" w:hAnsi="Arial" w:hint="default"/>
      </w:rPr>
    </w:lvl>
    <w:lvl w:ilvl="1" w:tplc="5BD8C2C8" w:tentative="1">
      <w:start w:val="1"/>
      <w:numFmt w:val="bullet"/>
      <w:lvlText w:val="•"/>
      <w:lvlJc w:val="left"/>
      <w:pPr>
        <w:tabs>
          <w:tab w:val="num" w:pos="1440"/>
        </w:tabs>
        <w:ind w:left="1440" w:hanging="360"/>
      </w:pPr>
      <w:rPr>
        <w:rFonts w:ascii="Arial" w:hAnsi="Arial" w:hint="default"/>
      </w:rPr>
    </w:lvl>
    <w:lvl w:ilvl="2" w:tplc="EB688BB6" w:tentative="1">
      <w:start w:val="1"/>
      <w:numFmt w:val="bullet"/>
      <w:lvlText w:val="•"/>
      <w:lvlJc w:val="left"/>
      <w:pPr>
        <w:tabs>
          <w:tab w:val="num" w:pos="2160"/>
        </w:tabs>
        <w:ind w:left="2160" w:hanging="360"/>
      </w:pPr>
      <w:rPr>
        <w:rFonts w:ascii="Arial" w:hAnsi="Arial" w:hint="default"/>
      </w:rPr>
    </w:lvl>
    <w:lvl w:ilvl="3" w:tplc="4F1C6738" w:tentative="1">
      <w:start w:val="1"/>
      <w:numFmt w:val="bullet"/>
      <w:lvlText w:val="•"/>
      <w:lvlJc w:val="left"/>
      <w:pPr>
        <w:tabs>
          <w:tab w:val="num" w:pos="2880"/>
        </w:tabs>
        <w:ind w:left="2880" w:hanging="360"/>
      </w:pPr>
      <w:rPr>
        <w:rFonts w:ascii="Arial" w:hAnsi="Arial" w:hint="default"/>
      </w:rPr>
    </w:lvl>
    <w:lvl w:ilvl="4" w:tplc="4BC42170" w:tentative="1">
      <w:start w:val="1"/>
      <w:numFmt w:val="bullet"/>
      <w:lvlText w:val="•"/>
      <w:lvlJc w:val="left"/>
      <w:pPr>
        <w:tabs>
          <w:tab w:val="num" w:pos="3600"/>
        </w:tabs>
        <w:ind w:left="3600" w:hanging="360"/>
      </w:pPr>
      <w:rPr>
        <w:rFonts w:ascii="Arial" w:hAnsi="Arial" w:hint="default"/>
      </w:rPr>
    </w:lvl>
    <w:lvl w:ilvl="5" w:tplc="3104D90E" w:tentative="1">
      <w:start w:val="1"/>
      <w:numFmt w:val="bullet"/>
      <w:lvlText w:val="•"/>
      <w:lvlJc w:val="left"/>
      <w:pPr>
        <w:tabs>
          <w:tab w:val="num" w:pos="4320"/>
        </w:tabs>
        <w:ind w:left="4320" w:hanging="360"/>
      </w:pPr>
      <w:rPr>
        <w:rFonts w:ascii="Arial" w:hAnsi="Arial" w:hint="default"/>
      </w:rPr>
    </w:lvl>
    <w:lvl w:ilvl="6" w:tplc="8796135C" w:tentative="1">
      <w:start w:val="1"/>
      <w:numFmt w:val="bullet"/>
      <w:lvlText w:val="•"/>
      <w:lvlJc w:val="left"/>
      <w:pPr>
        <w:tabs>
          <w:tab w:val="num" w:pos="5040"/>
        </w:tabs>
        <w:ind w:left="5040" w:hanging="360"/>
      </w:pPr>
      <w:rPr>
        <w:rFonts w:ascii="Arial" w:hAnsi="Arial" w:hint="default"/>
      </w:rPr>
    </w:lvl>
    <w:lvl w:ilvl="7" w:tplc="23EC8FE6" w:tentative="1">
      <w:start w:val="1"/>
      <w:numFmt w:val="bullet"/>
      <w:lvlText w:val="•"/>
      <w:lvlJc w:val="left"/>
      <w:pPr>
        <w:tabs>
          <w:tab w:val="num" w:pos="5760"/>
        </w:tabs>
        <w:ind w:left="5760" w:hanging="360"/>
      </w:pPr>
      <w:rPr>
        <w:rFonts w:ascii="Arial" w:hAnsi="Arial" w:hint="default"/>
      </w:rPr>
    </w:lvl>
    <w:lvl w:ilvl="8" w:tplc="CDB05FA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62548CC"/>
    <w:multiLevelType w:val="hybridMultilevel"/>
    <w:tmpl w:val="1B7A78A6"/>
    <w:lvl w:ilvl="0" w:tplc="00D2BDDE">
      <w:start w:val="1"/>
      <w:numFmt w:val="bullet"/>
      <w:lvlText w:val="•"/>
      <w:lvlJc w:val="left"/>
      <w:pPr>
        <w:tabs>
          <w:tab w:val="num" w:pos="360"/>
        </w:tabs>
        <w:ind w:left="360" w:hanging="360"/>
      </w:pPr>
      <w:rPr>
        <w:rFonts w:ascii="Arial" w:hAnsi="Arial" w:hint="default"/>
      </w:rPr>
    </w:lvl>
    <w:lvl w:ilvl="1" w:tplc="82E06CF8" w:tentative="1">
      <w:start w:val="1"/>
      <w:numFmt w:val="bullet"/>
      <w:lvlText w:val="•"/>
      <w:lvlJc w:val="left"/>
      <w:pPr>
        <w:tabs>
          <w:tab w:val="num" w:pos="1080"/>
        </w:tabs>
        <w:ind w:left="1080" w:hanging="360"/>
      </w:pPr>
      <w:rPr>
        <w:rFonts w:ascii="Arial" w:hAnsi="Arial" w:hint="default"/>
      </w:rPr>
    </w:lvl>
    <w:lvl w:ilvl="2" w:tplc="D82EEC7A" w:tentative="1">
      <w:start w:val="1"/>
      <w:numFmt w:val="bullet"/>
      <w:lvlText w:val="•"/>
      <w:lvlJc w:val="left"/>
      <w:pPr>
        <w:tabs>
          <w:tab w:val="num" w:pos="1800"/>
        </w:tabs>
        <w:ind w:left="1800" w:hanging="360"/>
      </w:pPr>
      <w:rPr>
        <w:rFonts w:ascii="Arial" w:hAnsi="Arial" w:hint="default"/>
      </w:rPr>
    </w:lvl>
    <w:lvl w:ilvl="3" w:tplc="A61AE1C6" w:tentative="1">
      <w:start w:val="1"/>
      <w:numFmt w:val="bullet"/>
      <w:lvlText w:val="•"/>
      <w:lvlJc w:val="left"/>
      <w:pPr>
        <w:tabs>
          <w:tab w:val="num" w:pos="2520"/>
        </w:tabs>
        <w:ind w:left="2520" w:hanging="360"/>
      </w:pPr>
      <w:rPr>
        <w:rFonts w:ascii="Arial" w:hAnsi="Arial" w:hint="default"/>
      </w:rPr>
    </w:lvl>
    <w:lvl w:ilvl="4" w:tplc="00169BFE" w:tentative="1">
      <w:start w:val="1"/>
      <w:numFmt w:val="bullet"/>
      <w:lvlText w:val="•"/>
      <w:lvlJc w:val="left"/>
      <w:pPr>
        <w:tabs>
          <w:tab w:val="num" w:pos="3240"/>
        </w:tabs>
        <w:ind w:left="3240" w:hanging="360"/>
      </w:pPr>
      <w:rPr>
        <w:rFonts w:ascii="Arial" w:hAnsi="Arial" w:hint="default"/>
      </w:rPr>
    </w:lvl>
    <w:lvl w:ilvl="5" w:tplc="D7C2D26E" w:tentative="1">
      <w:start w:val="1"/>
      <w:numFmt w:val="bullet"/>
      <w:lvlText w:val="•"/>
      <w:lvlJc w:val="left"/>
      <w:pPr>
        <w:tabs>
          <w:tab w:val="num" w:pos="3960"/>
        </w:tabs>
        <w:ind w:left="3960" w:hanging="360"/>
      </w:pPr>
      <w:rPr>
        <w:rFonts w:ascii="Arial" w:hAnsi="Arial" w:hint="default"/>
      </w:rPr>
    </w:lvl>
    <w:lvl w:ilvl="6" w:tplc="49F235C2" w:tentative="1">
      <w:start w:val="1"/>
      <w:numFmt w:val="bullet"/>
      <w:lvlText w:val="•"/>
      <w:lvlJc w:val="left"/>
      <w:pPr>
        <w:tabs>
          <w:tab w:val="num" w:pos="4680"/>
        </w:tabs>
        <w:ind w:left="4680" w:hanging="360"/>
      </w:pPr>
      <w:rPr>
        <w:rFonts w:ascii="Arial" w:hAnsi="Arial" w:hint="default"/>
      </w:rPr>
    </w:lvl>
    <w:lvl w:ilvl="7" w:tplc="AAE0D18E" w:tentative="1">
      <w:start w:val="1"/>
      <w:numFmt w:val="bullet"/>
      <w:lvlText w:val="•"/>
      <w:lvlJc w:val="left"/>
      <w:pPr>
        <w:tabs>
          <w:tab w:val="num" w:pos="5400"/>
        </w:tabs>
        <w:ind w:left="5400" w:hanging="360"/>
      </w:pPr>
      <w:rPr>
        <w:rFonts w:ascii="Arial" w:hAnsi="Arial" w:hint="default"/>
      </w:rPr>
    </w:lvl>
    <w:lvl w:ilvl="8" w:tplc="BB2E87F4"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7B3F7B43"/>
    <w:multiLevelType w:val="hybridMultilevel"/>
    <w:tmpl w:val="11043094"/>
    <w:lvl w:ilvl="0" w:tplc="0A969DB4">
      <w:start w:val="1"/>
      <w:numFmt w:val="bullet"/>
      <w:lvlText w:val="•"/>
      <w:lvlJc w:val="left"/>
      <w:pPr>
        <w:tabs>
          <w:tab w:val="num" w:pos="720"/>
        </w:tabs>
        <w:ind w:left="720" w:hanging="360"/>
      </w:pPr>
      <w:rPr>
        <w:rFonts w:ascii="Arial" w:hAnsi="Arial" w:hint="default"/>
      </w:rPr>
    </w:lvl>
    <w:lvl w:ilvl="1" w:tplc="6C6E128A" w:tentative="1">
      <w:start w:val="1"/>
      <w:numFmt w:val="bullet"/>
      <w:lvlText w:val="•"/>
      <w:lvlJc w:val="left"/>
      <w:pPr>
        <w:tabs>
          <w:tab w:val="num" w:pos="1440"/>
        </w:tabs>
        <w:ind w:left="1440" w:hanging="360"/>
      </w:pPr>
      <w:rPr>
        <w:rFonts w:ascii="Arial" w:hAnsi="Arial" w:hint="default"/>
      </w:rPr>
    </w:lvl>
    <w:lvl w:ilvl="2" w:tplc="A7CCCB1A" w:tentative="1">
      <w:start w:val="1"/>
      <w:numFmt w:val="bullet"/>
      <w:lvlText w:val="•"/>
      <w:lvlJc w:val="left"/>
      <w:pPr>
        <w:tabs>
          <w:tab w:val="num" w:pos="2160"/>
        </w:tabs>
        <w:ind w:left="2160" w:hanging="360"/>
      </w:pPr>
      <w:rPr>
        <w:rFonts w:ascii="Arial" w:hAnsi="Arial" w:hint="default"/>
      </w:rPr>
    </w:lvl>
    <w:lvl w:ilvl="3" w:tplc="57606294" w:tentative="1">
      <w:start w:val="1"/>
      <w:numFmt w:val="bullet"/>
      <w:lvlText w:val="•"/>
      <w:lvlJc w:val="left"/>
      <w:pPr>
        <w:tabs>
          <w:tab w:val="num" w:pos="2880"/>
        </w:tabs>
        <w:ind w:left="2880" w:hanging="360"/>
      </w:pPr>
      <w:rPr>
        <w:rFonts w:ascii="Arial" w:hAnsi="Arial" w:hint="default"/>
      </w:rPr>
    </w:lvl>
    <w:lvl w:ilvl="4" w:tplc="232EE206" w:tentative="1">
      <w:start w:val="1"/>
      <w:numFmt w:val="bullet"/>
      <w:lvlText w:val="•"/>
      <w:lvlJc w:val="left"/>
      <w:pPr>
        <w:tabs>
          <w:tab w:val="num" w:pos="3600"/>
        </w:tabs>
        <w:ind w:left="3600" w:hanging="360"/>
      </w:pPr>
      <w:rPr>
        <w:rFonts w:ascii="Arial" w:hAnsi="Arial" w:hint="default"/>
      </w:rPr>
    </w:lvl>
    <w:lvl w:ilvl="5" w:tplc="AAD8BA54" w:tentative="1">
      <w:start w:val="1"/>
      <w:numFmt w:val="bullet"/>
      <w:lvlText w:val="•"/>
      <w:lvlJc w:val="left"/>
      <w:pPr>
        <w:tabs>
          <w:tab w:val="num" w:pos="4320"/>
        </w:tabs>
        <w:ind w:left="4320" w:hanging="360"/>
      </w:pPr>
      <w:rPr>
        <w:rFonts w:ascii="Arial" w:hAnsi="Arial" w:hint="default"/>
      </w:rPr>
    </w:lvl>
    <w:lvl w:ilvl="6" w:tplc="A32A1EE6" w:tentative="1">
      <w:start w:val="1"/>
      <w:numFmt w:val="bullet"/>
      <w:lvlText w:val="•"/>
      <w:lvlJc w:val="left"/>
      <w:pPr>
        <w:tabs>
          <w:tab w:val="num" w:pos="5040"/>
        </w:tabs>
        <w:ind w:left="5040" w:hanging="360"/>
      </w:pPr>
      <w:rPr>
        <w:rFonts w:ascii="Arial" w:hAnsi="Arial" w:hint="default"/>
      </w:rPr>
    </w:lvl>
    <w:lvl w:ilvl="7" w:tplc="BDB68370" w:tentative="1">
      <w:start w:val="1"/>
      <w:numFmt w:val="bullet"/>
      <w:lvlText w:val="•"/>
      <w:lvlJc w:val="left"/>
      <w:pPr>
        <w:tabs>
          <w:tab w:val="num" w:pos="5760"/>
        </w:tabs>
        <w:ind w:left="5760" w:hanging="360"/>
      </w:pPr>
      <w:rPr>
        <w:rFonts w:ascii="Arial" w:hAnsi="Arial" w:hint="default"/>
      </w:rPr>
    </w:lvl>
    <w:lvl w:ilvl="8" w:tplc="FC3C4A5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6"/>
  </w:num>
  <w:num w:numId="3">
    <w:abstractNumId w:val="8"/>
  </w:num>
  <w:num w:numId="4">
    <w:abstractNumId w:val="11"/>
  </w:num>
  <w:num w:numId="5">
    <w:abstractNumId w:val="15"/>
  </w:num>
  <w:num w:numId="6">
    <w:abstractNumId w:val="5"/>
  </w:num>
  <w:num w:numId="7">
    <w:abstractNumId w:val="4"/>
  </w:num>
  <w:num w:numId="8">
    <w:abstractNumId w:val="12"/>
  </w:num>
  <w:num w:numId="9">
    <w:abstractNumId w:val="18"/>
  </w:num>
  <w:num w:numId="10">
    <w:abstractNumId w:val="0"/>
  </w:num>
  <w:num w:numId="11">
    <w:abstractNumId w:val="3"/>
  </w:num>
  <w:num w:numId="12">
    <w:abstractNumId w:val="10"/>
  </w:num>
  <w:num w:numId="13">
    <w:abstractNumId w:val="19"/>
  </w:num>
  <w:num w:numId="14">
    <w:abstractNumId w:val="17"/>
  </w:num>
  <w:num w:numId="15">
    <w:abstractNumId w:val="7"/>
  </w:num>
  <w:num w:numId="16">
    <w:abstractNumId w:val="16"/>
  </w:num>
  <w:num w:numId="17">
    <w:abstractNumId w:val="1"/>
  </w:num>
  <w:num w:numId="18">
    <w:abstractNumId w:val="13"/>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wMzU3MjEwNTUyMjNT0lEKTi0uzszPAykwrAUAdJqlEywAAAA="/>
  </w:docVars>
  <w:rsids>
    <w:rsidRoot w:val="006C7BF8"/>
    <w:rsid w:val="00007DB7"/>
    <w:rsid w:val="000247DA"/>
    <w:rsid w:val="000A0A6D"/>
    <w:rsid w:val="000E6086"/>
    <w:rsid w:val="00100E93"/>
    <w:rsid w:val="00101B35"/>
    <w:rsid w:val="00102F2F"/>
    <w:rsid w:val="0015039F"/>
    <w:rsid w:val="00170DFB"/>
    <w:rsid w:val="0021176F"/>
    <w:rsid w:val="002254D8"/>
    <w:rsid w:val="00265769"/>
    <w:rsid w:val="002A5B84"/>
    <w:rsid w:val="002D72BB"/>
    <w:rsid w:val="003342D5"/>
    <w:rsid w:val="00351F2D"/>
    <w:rsid w:val="00353957"/>
    <w:rsid w:val="003774EE"/>
    <w:rsid w:val="0038714D"/>
    <w:rsid w:val="003D2A67"/>
    <w:rsid w:val="003F7E8B"/>
    <w:rsid w:val="00440594"/>
    <w:rsid w:val="00460328"/>
    <w:rsid w:val="00471E80"/>
    <w:rsid w:val="00480D79"/>
    <w:rsid w:val="00483B38"/>
    <w:rsid w:val="00491455"/>
    <w:rsid w:val="00495479"/>
    <w:rsid w:val="004B15E4"/>
    <w:rsid w:val="004B7D81"/>
    <w:rsid w:val="004E7229"/>
    <w:rsid w:val="00542FD2"/>
    <w:rsid w:val="00556BF3"/>
    <w:rsid w:val="00563009"/>
    <w:rsid w:val="005D30AE"/>
    <w:rsid w:val="005D760D"/>
    <w:rsid w:val="00630595"/>
    <w:rsid w:val="00637B64"/>
    <w:rsid w:val="00643AED"/>
    <w:rsid w:val="00681B7B"/>
    <w:rsid w:val="00683436"/>
    <w:rsid w:val="006A4971"/>
    <w:rsid w:val="006C6E22"/>
    <w:rsid w:val="006C7BF8"/>
    <w:rsid w:val="006D4C8C"/>
    <w:rsid w:val="006D7569"/>
    <w:rsid w:val="00740FFE"/>
    <w:rsid w:val="00790EDD"/>
    <w:rsid w:val="007C245B"/>
    <w:rsid w:val="00816316"/>
    <w:rsid w:val="00816ADB"/>
    <w:rsid w:val="0082214A"/>
    <w:rsid w:val="008475F2"/>
    <w:rsid w:val="00851DD6"/>
    <w:rsid w:val="008A43D6"/>
    <w:rsid w:val="008A7BB2"/>
    <w:rsid w:val="008D6E25"/>
    <w:rsid w:val="009049D9"/>
    <w:rsid w:val="009346B5"/>
    <w:rsid w:val="009410D3"/>
    <w:rsid w:val="00953AFA"/>
    <w:rsid w:val="0095485B"/>
    <w:rsid w:val="00956457"/>
    <w:rsid w:val="009645FD"/>
    <w:rsid w:val="0097148A"/>
    <w:rsid w:val="009907AB"/>
    <w:rsid w:val="009D2D7C"/>
    <w:rsid w:val="009D52B6"/>
    <w:rsid w:val="00A5234C"/>
    <w:rsid w:val="00A80CFD"/>
    <w:rsid w:val="00AE555A"/>
    <w:rsid w:val="00AF35CC"/>
    <w:rsid w:val="00B07D03"/>
    <w:rsid w:val="00B60D20"/>
    <w:rsid w:val="00B629DF"/>
    <w:rsid w:val="00B66840"/>
    <w:rsid w:val="00BA0F87"/>
    <w:rsid w:val="00BA11D8"/>
    <w:rsid w:val="00BA1906"/>
    <w:rsid w:val="00BE2C8C"/>
    <w:rsid w:val="00C154DC"/>
    <w:rsid w:val="00C313A7"/>
    <w:rsid w:val="00C53BED"/>
    <w:rsid w:val="00C610E4"/>
    <w:rsid w:val="00C7233F"/>
    <w:rsid w:val="00C91906"/>
    <w:rsid w:val="00C97F13"/>
    <w:rsid w:val="00CB2B16"/>
    <w:rsid w:val="00CC754D"/>
    <w:rsid w:val="00CE09A5"/>
    <w:rsid w:val="00CF0C02"/>
    <w:rsid w:val="00D80A79"/>
    <w:rsid w:val="00DC7726"/>
    <w:rsid w:val="00E12939"/>
    <w:rsid w:val="00E15772"/>
    <w:rsid w:val="00E176D8"/>
    <w:rsid w:val="00E2257D"/>
    <w:rsid w:val="00E5320F"/>
    <w:rsid w:val="00E5762C"/>
    <w:rsid w:val="00E602F3"/>
    <w:rsid w:val="00E615FB"/>
    <w:rsid w:val="00E66E16"/>
    <w:rsid w:val="00EE0305"/>
    <w:rsid w:val="00EE0610"/>
    <w:rsid w:val="00FA7A39"/>
    <w:rsid w:val="00FB1A1D"/>
    <w:rsid w:val="00FC320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130126"/>
  <w15:docId w15:val="{F9064429-DE8A-4994-9DDD-EBC81640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615FB"/>
    <w:pPr>
      <w:keepNext/>
      <w:keepLines/>
      <w:pBdr>
        <w:top w:val="nil"/>
        <w:left w:val="nil"/>
        <w:bottom w:val="nil"/>
        <w:right w:val="nil"/>
        <w:between w:val="nil"/>
        <w:bar w:val="nil"/>
      </w:pBdr>
      <w:spacing w:before="480" w:after="0" w:line="240" w:lineRule="auto"/>
      <w:outlineLvl w:val="0"/>
    </w:pPr>
    <w:rPr>
      <w:rFonts w:asciiTheme="majorHAnsi" w:eastAsiaTheme="majorEastAsia" w:hAnsiTheme="majorHAnsi" w:cstheme="majorBidi"/>
      <w:b/>
      <w:bCs/>
      <w:color w:val="365F91" w:themeColor="accent1" w:themeShade="BF"/>
      <w:sz w:val="28"/>
      <w:szCs w:val="28"/>
      <w:bdr w:val="nil"/>
    </w:rPr>
  </w:style>
  <w:style w:type="paragraph" w:styleId="berschrift2">
    <w:name w:val="heading 2"/>
    <w:basedOn w:val="Standard"/>
    <w:next w:val="Standard"/>
    <w:link w:val="berschrift2Zchn"/>
    <w:uiPriority w:val="9"/>
    <w:semiHidden/>
    <w:unhideWhenUsed/>
    <w:qFormat/>
    <w:rsid w:val="00B60D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4">
    <w:name w:val="heading 4"/>
    <w:basedOn w:val="Standard"/>
    <w:next w:val="Standard"/>
    <w:link w:val="berschrift4Zchn"/>
    <w:uiPriority w:val="9"/>
    <w:semiHidden/>
    <w:unhideWhenUsed/>
    <w:qFormat/>
    <w:rsid w:val="00B60D2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C7B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BF8"/>
    <w:rPr>
      <w:rFonts w:ascii="Tahoma" w:hAnsi="Tahoma" w:cs="Tahoma"/>
      <w:sz w:val="16"/>
      <w:szCs w:val="16"/>
      <w:lang w:val="en-GB"/>
    </w:rPr>
  </w:style>
  <w:style w:type="paragraph" w:styleId="Kopfzeile">
    <w:name w:val="header"/>
    <w:basedOn w:val="Standard"/>
    <w:link w:val="KopfzeileZchn"/>
    <w:uiPriority w:val="99"/>
    <w:unhideWhenUsed/>
    <w:rsid w:val="006C7B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7BF8"/>
    <w:rPr>
      <w:lang w:val="en-GB"/>
    </w:rPr>
  </w:style>
  <w:style w:type="paragraph" w:styleId="Fuzeile">
    <w:name w:val="footer"/>
    <w:basedOn w:val="Standard"/>
    <w:link w:val="FuzeileZchn"/>
    <w:uiPriority w:val="99"/>
    <w:unhideWhenUsed/>
    <w:rsid w:val="006C7B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7BF8"/>
    <w:rPr>
      <w:lang w:val="en-GB"/>
    </w:rPr>
  </w:style>
  <w:style w:type="character" w:customStyle="1" w:styleId="berschrift1Zchn">
    <w:name w:val="Überschrift 1 Zchn"/>
    <w:basedOn w:val="Absatz-Standardschriftart"/>
    <w:link w:val="berschrift1"/>
    <w:uiPriority w:val="9"/>
    <w:rsid w:val="00E615FB"/>
    <w:rPr>
      <w:rFonts w:asciiTheme="majorHAnsi" w:eastAsiaTheme="majorEastAsia" w:hAnsiTheme="majorHAnsi" w:cstheme="majorBidi"/>
      <w:b/>
      <w:bCs/>
      <w:color w:val="365F91" w:themeColor="accent1" w:themeShade="BF"/>
      <w:sz w:val="28"/>
      <w:szCs w:val="28"/>
      <w:bdr w:val="nil"/>
      <w:lang w:eastAsia="de-DE"/>
    </w:rPr>
  </w:style>
  <w:style w:type="paragraph" w:styleId="Listenabsatz">
    <w:name w:val="List Paragraph"/>
    <w:basedOn w:val="Standard"/>
    <w:uiPriority w:val="34"/>
    <w:qFormat/>
    <w:rsid w:val="00CB2B16"/>
    <w:pPr>
      <w:ind w:left="720"/>
      <w:contextualSpacing/>
    </w:pPr>
  </w:style>
  <w:style w:type="table" w:styleId="Tabellenraster">
    <w:name w:val="Table Grid"/>
    <w:basedOn w:val="NormaleTabelle"/>
    <w:uiPriority w:val="59"/>
    <w:rsid w:val="00851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Akzent3">
    <w:name w:val="Light Grid Accent 3"/>
    <w:basedOn w:val="NormaleTabelle"/>
    <w:uiPriority w:val="62"/>
    <w:rsid w:val="00851DD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berschrift2Zchn">
    <w:name w:val="Überschrift 2 Zchn"/>
    <w:basedOn w:val="Absatz-Standardschriftart"/>
    <w:link w:val="berschrift2"/>
    <w:uiPriority w:val="9"/>
    <w:semiHidden/>
    <w:rsid w:val="00B60D20"/>
    <w:rPr>
      <w:rFonts w:asciiTheme="majorHAnsi" w:eastAsiaTheme="majorEastAsia" w:hAnsiTheme="majorHAnsi" w:cstheme="majorBidi"/>
      <w:color w:val="365F91" w:themeColor="accent1" w:themeShade="BF"/>
      <w:sz w:val="26"/>
      <w:szCs w:val="26"/>
      <w:lang w:val="en-GB"/>
    </w:rPr>
  </w:style>
  <w:style w:type="character" w:customStyle="1" w:styleId="berschrift4Zchn">
    <w:name w:val="Überschrift 4 Zchn"/>
    <w:basedOn w:val="Absatz-Standardschriftart"/>
    <w:link w:val="berschrift4"/>
    <w:uiPriority w:val="9"/>
    <w:semiHidden/>
    <w:rsid w:val="00B60D20"/>
    <w:rPr>
      <w:rFonts w:asciiTheme="majorHAnsi" w:eastAsiaTheme="majorEastAsia" w:hAnsiTheme="majorHAnsi" w:cstheme="majorBidi"/>
      <w:i/>
      <w:iCs/>
      <w:color w:val="365F91" w:themeColor="accent1" w:themeShade="BF"/>
      <w:lang w:val="en-GB"/>
    </w:rPr>
  </w:style>
  <w:style w:type="paragraph" w:styleId="Textkrper">
    <w:name w:val="Body Text"/>
    <w:basedOn w:val="Standard"/>
    <w:link w:val="TextkrperZchn"/>
    <w:uiPriority w:val="99"/>
    <w:unhideWhenUsed/>
    <w:rsid w:val="00B60D20"/>
    <w:pPr>
      <w:spacing w:after="120" w:line="240" w:lineRule="atLeast"/>
    </w:pPr>
    <w:rPr>
      <w:rFonts w:ascii="Arial" w:eastAsia="Times New Roman" w:hAnsi="Arial" w:cs="Arial"/>
      <w:sz w:val="18"/>
      <w:szCs w:val="18"/>
      <w:lang w:eastAsia="nl-NL"/>
    </w:rPr>
  </w:style>
  <w:style w:type="character" w:customStyle="1" w:styleId="TextkrperZchn">
    <w:name w:val="Textkörper Zchn"/>
    <w:basedOn w:val="Absatz-Standardschriftart"/>
    <w:link w:val="Textkrper"/>
    <w:uiPriority w:val="99"/>
    <w:rsid w:val="00B60D20"/>
    <w:rPr>
      <w:rFonts w:ascii="Arial" w:eastAsia="Times New Roman" w:hAnsi="Arial" w:cs="Arial"/>
      <w:sz w:val="18"/>
      <w:szCs w:val="18"/>
      <w:lang w:val="en-GB" w:eastAsia="nl-NL"/>
    </w:rPr>
  </w:style>
  <w:style w:type="table" w:customStyle="1" w:styleId="GridTable5Dark-Accent31">
    <w:name w:val="Grid Table 5 Dark - Accent 31"/>
    <w:basedOn w:val="NormaleTabelle"/>
    <w:uiPriority w:val="50"/>
    <w:rsid w:val="00B60D2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styleId="Hyperlink">
    <w:name w:val="Hyperlink"/>
    <w:basedOn w:val="Absatz-Standardschriftart"/>
    <w:uiPriority w:val="99"/>
    <w:unhideWhenUsed/>
    <w:rsid w:val="00CE09A5"/>
    <w:rPr>
      <w:color w:val="0000FF" w:themeColor="hyperlink"/>
      <w:u w:val="single"/>
    </w:rPr>
  </w:style>
  <w:style w:type="character" w:styleId="Kommentarzeichen">
    <w:name w:val="annotation reference"/>
    <w:basedOn w:val="Absatz-Standardschriftart"/>
    <w:uiPriority w:val="99"/>
    <w:semiHidden/>
    <w:unhideWhenUsed/>
    <w:rsid w:val="00BE2C8C"/>
    <w:rPr>
      <w:sz w:val="16"/>
      <w:szCs w:val="16"/>
    </w:rPr>
  </w:style>
  <w:style w:type="paragraph" w:styleId="Kommentartext">
    <w:name w:val="annotation text"/>
    <w:basedOn w:val="Standard"/>
    <w:link w:val="KommentartextZchn"/>
    <w:uiPriority w:val="99"/>
    <w:semiHidden/>
    <w:unhideWhenUsed/>
    <w:rsid w:val="00BE2C8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E2C8C"/>
    <w:rPr>
      <w:sz w:val="20"/>
      <w:szCs w:val="20"/>
    </w:rPr>
  </w:style>
  <w:style w:type="paragraph" w:styleId="Kommentarthema">
    <w:name w:val="annotation subject"/>
    <w:basedOn w:val="Kommentartext"/>
    <w:next w:val="Kommentartext"/>
    <w:link w:val="KommentarthemaZchn"/>
    <w:uiPriority w:val="99"/>
    <w:semiHidden/>
    <w:unhideWhenUsed/>
    <w:rsid w:val="00BE2C8C"/>
    <w:rPr>
      <w:b/>
      <w:bCs/>
    </w:rPr>
  </w:style>
  <w:style w:type="character" w:customStyle="1" w:styleId="KommentarthemaZchn">
    <w:name w:val="Kommentarthema Zchn"/>
    <w:basedOn w:val="KommentartextZchn"/>
    <w:link w:val="Kommentarthema"/>
    <w:uiPriority w:val="99"/>
    <w:semiHidden/>
    <w:rsid w:val="00BE2C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09920">
      <w:bodyDiv w:val="1"/>
      <w:marLeft w:val="0"/>
      <w:marRight w:val="0"/>
      <w:marTop w:val="0"/>
      <w:marBottom w:val="0"/>
      <w:divBdr>
        <w:top w:val="none" w:sz="0" w:space="0" w:color="auto"/>
        <w:left w:val="none" w:sz="0" w:space="0" w:color="auto"/>
        <w:bottom w:val="none" w:sz="0" w:space="0" w:color="auto"/>
        <w:right w:val="none" w:sz="0" w:space="0" w:color="auto"/>
      </w:divBdr>
      <w:divsChild>
        <w:div w:id="424152435">
          <w:marLeft w:val="360"/>
          <w:marRight w:val="0"/>
          <w:marTop w:val="200"/>
          <w:marBottom w:val="0"/>
          <w:divBdr>
            <w:top w:val="none" w:sz="0" w:space="0" w:color="auto"/>
            <w:left w:val="none" w:sz="0" w:space="0" w:color="auto"/>
            <w:bottom w:val="none" w:sz="0" w:space="0" w:color="auto"/>
            <w:right w:val="none" w:sz="0" w:space="0" w:color="auto"/>
          </w:divBdr>
        </w:div>
      </w:divsChild>
    </w:div>
    <w:div w:id="421994007">
      <w:bodyDiv w:val="1"/>
      <w:marLeft w:val="0"/>
      <w:marRight w:val="0"/>
      <w:marTop w:val="0"/>
      <w:marBottom w:val="0"/>
      <w:divBdr>
        <w:top w:val="none" w:sz="0" w:space="0" w:color="auto"/>
        <w:left w:val="none" w:sz="0" w:space="0" w:color="auto"/>
        <w:bottom w:val="none" w:sz="0" w:space="0" w:color="auto"/>
        <w:right w:val="none" w:sz="0" w:space="0" w:color="auto"/>
      </w:divBdr>
      <w:divsChild>
        <w:div w:id="1743407550">
          <w:marLeft w:val="360"/>
          <w:marRight w:val="0"/>
          <w:marTop w:val="200"/>
          <w:marBottom w:val="0"/>
          <w:divBdr>
            <w:top w:val="none" w:sz="0" w:space="0" w:color="auto"/>
            <w:left w:val="none" w:sz="0" w:space="0" w:color="auto"/>
            <w:bottom w:val="none" w:sz="0" w:space="0" w:color="auto"/>
            <w:right w:val="none" w:sz="0" w:space="0" w:color="auto"/>
          </w:divBdr>
        </w:div>
      </w:divsChild>
    </w:div>
    <w:div w:id="449396377">
      <w:bodyDiv w:val="1"/>
      <w:marLeft w:val="0"/>
      <w:marRight w:val="0"/>
      <w:marTop w:val="0"/>
      <w:marBottom w:val="0"/>
      <w:divBdr>
        <w:top w:val="none" w:sz="0" w:space="0" w:color="auto"/>
        <w:left w:val="none" w:sz="0" w:space="0" w:color="auto"/>
        <w:bottom w:val="none" w:sz="0" w:space="0" w:color="auto"/>
        <w:right w:val="none" w:sz="0" w:space="0" w:color="auto"/>
      </w:divBdr>
    </w:div>
    <w:div w:id="640155707">
      <w:bodyDiv w:val="1"/>
      <w:marLeft w:val="0"/>
      <w:marRight w:val="0"/>
      <w:marTop w:val="0"/>
      <w:marBottom w:val="0"/>
      <w:divBdr>
        <w:top w:val="none" w:sz="0" w:space="0" w:color="auto"/>
        <w:left w:val="none" w:sz="0" w:space="0" w:color="auto"/>
        <w:bottom w:val="none" w:sz="0" w:space="0" w:color="auto"/>
        <w:right w:val="none" w:sz="0" w:space="0" w:color="auto"/>
      </w:divBdr>
      <w:divsChild>
        <w:div w:id="1860317091">
          <w:marLeft w:val="360"/>
          <w:marRight w:val="0"/>
          <w:marTop w:val="200"/>
          <w:marBottom w:val="0"/>
          <w:divBdr>
            <w:top w:val="none" w:sz="0" w:space="0" w:color="auto"/>
            <w:left w:val="none" w:sz="0" w:space="0" w:color="auto"/>
            <w:bottom w:val="none" w:sz="0" w:space="0" w:color="auto"/>
            <w:right w:val="none" w:sz="0" w:space="0" w:color="auto"/>
          </w:divBdr>
        </w:div>
      </w:divsChild>
    </w:div>
    <w:div w:id="1322469480">
      <w:bodyDiv w:val="1"/>
      <w:marLeft w:val="0"/>
      <w:marRight w:val="0"/>
      <w:marTop w:val="0"/>
      <w:marBottom w:val="0"/>
      <w:divBdr>
        <w:top w:val="none" w:sz="0" w:space="0" w:color="auto"/>
        <w:left w:val="none" w:sz="0" w:space="0" w:color="auto"/>
        <w:bottom w:val="none" w:sz="0" w:space="0" w:color="auto"/>
        <w:right w:val="none" w:sz="0" w:space="0" w:color="auto"/>
      </w:divBdr>
      <w:divsChild>
        <w:div w:id="399642247">
          <w:marLeft w:val="360"/>
          <w:marRight w:val="0"/>
          <w:marTop w:val="200"/>
          <w:marBottom w:val="0"/>
          <w:divBdr>
            <w:top w:val="none" w:sz="0" w:space="0" w:color="auto"/>
            <w:left w:val="none" w:sz="0" w:space="0" w:color="auto"/>
            <w:bottom w:val="none" w:sz="0" w:space="0" w:color="auto"/>
            <w:right w:val="none" w:sz="0" w:space="0" w:color="auto"/>
          </w:divBdr>
        </w:div>
      </w:divsChild>
    </w:div>
    <w:div w:id="1403483824">
      <w:bodyDiv w:val="1"/>
      <w:marLeft w:val="0"/>
      <w:marRight w:val="0"/>
      <w:marTop w:val="0"/>
      <w:marBottom w:val="0"/>
      <w:divBdr>
        <w:top w:val="none" w:sz="0" w:space="0" w:color="auto"/>
        <w:left w:val="none" w:sz="0" w:space="0" w:color="auto"/>
        <w:bottom w:val="none" w:sz="0" w:space="0" w:color="auto"/>
        <w:right w:val="none" w:sz="0" w:space="0" w:color="auto"/>
      </w:divBdr>
      <w:divsChild>
        <w:div w:id="2083871876">
          <w:marLeft w:val="360"/>
          <w:marRight w:val="0"/>
          <w:marTop w:val="200"/>
          <w:marBottom w:val="0"/>
          <w:divBdr>
            <w:top w:val="none" w:sz="0" w:space="0" w:color="auto"/>
            <w:left w:val="none" w:sz="0" w:space="0" w:color="auto"/>
            <w:bottom w:val="none" w:sz="0" w:space="0" w:color="auto"/>
            <w:right w:val="none" w:sz="0" w:space="0" w:color="auto"/>
          </w:divBdr>
        </w:div>
      </w:divsChild>
    </w:div>
    <w:div w:id="1522428216">
      <w:bodyDiv w:val="1"/>
      <w:marLeft w:val="0"/>
      <w:marRight w:val="0"/>
      <w:marTop w:val="0"/>
      <w:marBottom w:val="0"/>
      <w:divBdr>
        <w:top w:val="none" w:sz="0" w:space="0" w:color="auto"/>
        <w:left w:val="none" w:sz="0" w:space="0" w:color="auto"/>
        <w:bottom w:val="none" w:sz="0" w:space="0" w:color="auto"/>
        <w:right w:val="none" w:sz="0" w:space="0" w:color="auto"/>
      </w:divBdr>
      <w:divsChild>
        <w:div w:id="304169404">
          <w:marLeft w:val="360"/>
          <w:marRight w:val="0"/>
          <w:marTop w:val="200"/>
          <w:marBottom w:val="0"/>
          <w:divBdr>
            <w:top w:val="none" w:sz="0" w:space="0" w:color="auto"/>
            <w:left w:val="none" w:sz="0" w:space="0" w:color="auto"/>
            <w:bottom w:val="none" w:sz="0" w:space="0" w:color="auto"/>
            <w:right w:val="none" w:sz="0" w:space="0" w:color="auto"/>
          </w:divBdr>
        </w:div>
      </w:divsChild>
    </w:div>
    <w:div w:id="1591819073">
      <w:bodyDiv w:val="1"/>
      <w:marLeft w:val="0"/>
      <w:marRight w:val="0"/>
      <w:marTop w:val="0"/>
      <w:marBottom w:val="0"/>
      <w:divBdr>
        <w:top w:val="none" w:sz="0" w:space="0" w:color="auto"/>
        <w:left w:val="none" w:sz="0" w:space="0" w:color="auto"/>
        <w:bottom w:val="none" w:sz="0" w:space="0" w:color="auto"/>
        <w:right w:val="none" w:sz="0" w:space="0" w:color="auto"/>
      </w:divBdr>
      <w:divsChild>
        <w:div w:id="660818741">
          <w:marLeft w:val="360"/>
          <w:marRight w:val="0"/>
          <w:marTop w:val="200"/>
          <w:marBottom w:val="0"/>
          <w:divBdr>
            <w:top w:val="none" w:sz="0" w:space="0" w:color="auto"/>
            <w:left w:val="none" w:sz="0" w:space="0" w:color="auto"/>
            <w:bottom w:val="none" w:sz="0" w:space="0" w:color="auto"/>
            <w:right w:val="none" w:sz="0" w:space="0" w:color="auto"/>
          </w:divBdr>
        </w:div>
      </w:divsChild>
    </w:div>
    <w:div w:id="2017420567">
      <w:bodyDiv w:val="1"/>
      <w:marLeft w:val="0"/>
      <w:marRight w:val="0"/>
      <w:marTop w:val="0"/>
      <w:marBottom w:val="0"/>
      <w:divBdr>
        <w:top w:val="none" w:sz="0" w:space="0" w:color="auto"/>
        <w:left w:val="none" w:sz="0" w:space="0" w:color="auto"/>
        <w:bottom w:val="none" w:sz="0" w:space="0" w:color="auto"/>
        <w:right w:val="none" w:sz="0" w:space="0" w:color="auto"/>
      </w:divBdr>
      <w:divsChild>
        <w:div w:id="96396916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0ptRKX77v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93F7A-0D4B-425D-89EE-0AA065EC4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1410</Words>
  <Characters>8890</Characters>
  <Application>Microsoft Office Word</Application>
  <DocSecurity>0</DocSecurity>
  <Lines>74</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Saulich</dc:creator>
  <cp:lastModifiedBy>Tine</cp:lastModifiedBy>
  <cp:revision>2</cp:revision>
  <dcterms:created xsi:type="dcterms:W3CDTF">2019-09-28T11:35:00Z</dcterms:created>
  <dcterms:modified xsi:type="dcterms:W3CDTF">2019-09-28T11:35:00Z</dcterms:modified>
</cp:coreProperties>
</file>