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C8F6" w14:textId="16849732" w:rsidR="003C7D50" w:rsidRPr="008771D6" w:rsidRDefault="003C7D50" w:rsidP="008A0A42">
      <w:pPr>
        <w:rPr>
          <w:rFonts w:cstheme="minorHAnsi"/>
          <w:lang w:val="en-GB"/>
        </w:rPr>
      </w:pPr>
    </w:p>
    <w:p w14:paraId="77A920DE" w14:textId="77777777" w:rsidR="003C7D50" w:rsidRPr="008771D6" w:rsidRDefault="003C7D50" w:rsidP="008A0A42">
      <w:pPr>
        <w:rPr>
          <w:rFonts w:cstheme="minorHAnsi"/>
          <w:lang w:val="en-GB"/>
        </w:rPr>
      </w:pPr>
    </w:p>
    <w:p w14:paraId="386CAD50" w14:textId="2ACE1215" w:rsidR="00963FD2" w:rsidRPr="008771D6" w:rsidRDefault="00963FD2" w:rsidP="00963FD2">
      <w:pPr>
        <w:pStyle w:val="berschrift1"/>
        <w:tabs>
          <w:tab w:val="left" w:pos="3270"/>
        </w:tabs>
        <w:spacing w:before="0"/>
        <w:rPr>
          <w:rFonts w:asciiTheme="minorHAnsi" w:hAnsiTheme="minorHAnsi" w:cs="Helvetica"/>
          <w:color w:val="6E9400"/>
          <w:lang w:val="en-GB" w:eastAsia="en-US"/>
        </w:rPr>
      </w:pPr>
      <w:r w:rsidRPr="008771D6">
        <w:rPr>
          <w:rFonts w:asciiTheme="minorHAnsi" w:hAnsiTheme="minorHAnsi" w:cs="Helvetica"/>
          <w:color w:val="6E9400"/>
          <w:lang w:val="en-GB" w:eastAsia="en-US"/>
        </w:rPr>
        <w:t xml:space="preserve">Course Title: </w:t>
      </w:r>
      <w:r w:rsidR="00871AB0" w:rsidRPr="008771D6">
        <w:rPr>
          <w:rFonts w:asciiTheme="minorHAnsi" w:eastAsia="Arial Unicode MS" w:hAnsiTheme="minorHAnsi" w:cs="Helvetica"/>
          <w:color w:val="76923C" w:themeColor="accent3" w:themeShade="BF"/>
          <w:lang w:val="en-GB"/>
        </w:rPr>
        <w:t>C.1.1.1</w:t>
      </w:r>
      <w:r w:rsidRPr="008771D6">
        <w:rPr>
          <w:rFonts w:asciiTheme="minorHAnsi" w:eastAsia="Arial Unicode MS" w:hAnsiTheme="minorHAnsi" w:cs="Helvetica"/>
          <w:color w:val="76923C" w:themeColor="accent3" w:themeShade="BF"/>
          <w:lang w:val="en-GB"/>
        </w:rPr>
        <w:t xml:space="preserve"> Theoretical Foundations of International Entrepreneurship</w:t>
      </w:r>
    </w:p>
    <w:p w14:paraId="3C41B752" w14:textId="77777777" w:rsidR="00963FD2" w:rsidRPr="008771D6" w:rsidRDefault="00963FD2" w:rsidP="0023790D">
      <w:pPr>
        <w:pStyle w:val="berschrift1"/>
        <w:tabs>
          <w:tab w:val="left" w:pos="3270"/>
        </w:tabs>
        <w:spacing w:before="0"/>
        <w:rPr>
          <w:rFonts w:asciiTheme="minorHAnsi" w:hAnsiTheme="minorHAnsi" w:cs="Helvetica"/>
          <w:color w:val="6E9400"/>
          <w:lang w:val="en-GB" w:eastAsia="en-US"/>
        </w:rPr>
      </w:pPr>
    </w:p>
    <w:p w14:paraId="4022A140" w14:textId="77777777" w:rsidR="00963FD2" w:rsidRPr="008771D6" w:rsidRDefault="00963FD2" w:rsidP="00963FD2">
      <w:pPr>
        <w:pStyle w:val="berschrift1"/>
        <w:tabs>
          <w:tab w:val="left" w:pos="3270"/>
        </w:tabs>
        <w:spacing w:before="0"/>
        <w:rPr>
          <w:rFonts w:asciiTheme="minorHAnsi" w:hAnsiTheme="minorHAnsi" w:cs="Helvetica"/>
          <w:color w:val="6E9400"/>
          <w:lang w:val="en-GB" w:eastAsia="en-US"/>
        </w:rPr>
      </w:pPr>
      <w:r w:rsidRPr="008771D6">
        <w:rPr>
          <w:rFonts w:asciiTheme="minorHAnsi" w:hAnsiTheme="minorHAnsi" w:cs="Helvetica"/>
          <w:color w:val="6E9400"/>
          <w:lang w:val="en-GB" w:eastAsia="en-US"/>
        </w:rPr>
        <w:t>Abstract:</w:t>
      </w:r>
    </w:p>
    <w:p w14:paraId="71B69BF6" w14:textId="544F06FA" w:rsidR="00871AB0" w:rsidRPr="008771D6" w:rsidRDefault="00963FD2" w:rsidP="00A4508B">
      <w:pPr>
        <w:jc w:val="both"/>
        <w:rPr>
          <w:rFonts w:eastAsia="Arial Unicode MS" w:cs="Helvetica"/>
          <w:color w:val="000000"/>
          <w:szCs w:val="24"/>
          <w:bdr w:val="nil"/>
          <w:lang w:val="en-GB"/>
        </w:rPr>
      </w:pPr>
      <w:r w:rsidRPr="008771D6">
        <w:rPr>
          <w:rFonts w:eastAsia="Arial Unicode MS" w:cs="Helvetica"/>
          <w:color w:val="000000"/>
          <w:szCs w:val="24"/>
          <w:bdr w:val="nil"/>
          <w:lang w:val="en-GB"/>
        </w:rPr>
        <w:t>The aim of this session is to lay the theoretical foundations of the INTENSE teaching module. It starts with an introduction to ‘institutions’ and the role of institutions in more general terms. Building on this, it discusses different theoretical frameworks related</w:t>
      </w:r>
      <w:r w:rsidR="00FF3509" w:rsidRPr="008771D6">
        <w:rPr>
          <w:rFonts w:eastAsia="Arial Unicode MS" w:cs="Helvetica"/>
          <w:color w:val="000000"/>
          <w:szCs w:val="24"/>
          <w:bdr w:val="nil"/>
          <w:lang w:val="en-GB"/>
        </w:rPr>
        <w:t xml:space="preserve"> to the study of internationalis</w:t>
      </w:r>
      <w:r w:rsidRPr="008771D6">
        <w:rPr>
          <w:rFonts w:eastAsia="Arial Unicode MS" w:cs="Helvetica"/>
          <w:color w:val="000000"/>
          <w:szCs w:val="24"/>
          <w:bdr w:val="nil"/>
          <w:lang w:val="en-GB"/>
        </w:rPr>
        <w:t xml:space="preserve">ation with a focus on New Institutional Economics. Using the example of a German </w:t>
      </w:r>
      <w:r w:rsidR="00A4508B">
        <w:rPr>
          <w:rFonts w:eastAsia="Arial Unicode MS" w:cs="Helvetica"/>
          <w:color w:val="000000"/>
          <w:szCs w:val="24"/>
          <w:bdr w:val="nil"/>
          <w:lang w:val="en-GB"/>
        </w:rPr>
        <w:t>SME</w:t>
      </w:r>
      <w:r w:rsidRPr="008771D6">
        <w:rPr>
          <w:rFonts w:eastAsia="Arial Unicode MS" w:cs="Helvetica"/>
          <w:color w:val="000000"/>
          <w:szCs w:val="24"/>
          <w:bdr w:val="nil"/>
          <w:lang w:val="en-GB"/>
        </w:rPr>
        <w:t xml:space="preserve">, </w:t>
      </w:r>
      <w:r w:rsidR="00A4508B">
        <w:rPr>
          <w:rFonts w:eastAsia="Arial Unicode MS" w:cs="Helvetica"/>
          <w:color w:val="000000"/>
          <w:szCs w:val="24"/>
          <w:bdr w:val="nil"/>
          <w:lang w:val="en-GB"/>
        </w:rPr>
        <w:t>starting to internationalise</w:t>
      </w:r>
      <w:r w:rsidR="00FF3509" w:rsidRPr="008771D6">
        <w:rPr>
          <w:rFonts w:eastAsia="Arial Unicode MS" w:cs="Helvetica"/>
          <w:color w:val="000000"/>
          <w:szCs w:val="24"/>
          <w:bdr w:val="nil"/>
          <w:lang w:val="en-GB"/>
        </w:rPr>
        <w:t>, students familiaris</w:t>
      </w:r>
      <w:r w:rsidRPr="008771D6">
        <w:rPr>
          <w:rFonts w:eastAsia="Arial Unicode MS" w:cs="Helvetica"/>
          <w:color w:val="000000"/>
          <w:szCs w:val="24"/>
          <w:bdr w:val="nil"/>
          <w:lang w:val="en-GB"/>
        </w:rPr>
        <w:t>e with property rights theory, transaction cost theory, and principal agent theory. The session includes many interactive elements, such as group discussions, open brainstorms or group work, to actively engage students in class. Additional readings complement the presentation and discussions in class.</w:t>
      </w:r>
    </w:p>
    <w:p w14:paraId="60EA13D7" w14:textId="77777777" w:rsidR="00963FD2" w:rsidRPr="008771D6" w:rsidRDefault="00963FD2" w:rsidP="00963FD2">
      <w:pPr>
        <w:pStyle w:val="berschrift1"/>
        <w:tabs>
          <w:tab w:val="left" w:pos="3270"/>
        </w:tabs>
        <w:spacing w:before="0"/>
        <w:rPr>
          <w:rFonts w:asciiTheme="minorHAnsi" w:hAnsiTheme="minorHAnsi" w:cs="Helvetica"/>
          <w:color w:val="6E9400"/>
          <w:lang w:val="en-GB" w:eastAsia="en-US"/>
        </w:rPr>
      </w:pPr>
      <w:r w:rsidRPr="008771D6">
        <w:rPr>
          <w:rFonts w:asciiTheme="minorHAnsi" w:hAnsiTheme="minorHAnsi" w:cs="Helvetica"/>
          <w:color w:val="6E9400"/>
          <w:lang w:val="en-GB" w:eastAsia="en-US"/>
        </w:rPr>
        <w:t>Learning Objectives:</w:t>
      </w:r>
    </w:p>
    <w:p w14:paraId="0F08090F" w14:textId="63B2F7C3" w:rsidR="00963FD2" w:rsidRPr="008771D6" w:rsidRDefault="00963FD2" w:rsidP="00963FD2">
      <w:pPr>
        <w:pStyle w:val="Listenabsatz"/>
        <w:numPr>
          <w:ilvl w:val="0"/>
          <w:numId w:val="2"/>
        </w:numPr>
        <w:rPr>
          <w:rFonts w:eastAsia="Arial Unicode MS" w:cs="Helvetica"/>
          <w:color w:val="000000"/>
          <w:szCs w:val="24"/>
          <w:bdr w:val="nil"/>
          <w:lang w:val="en-GB"/>
        </w:rPr>
      </w:pPr>
      <w:r w:rsidRPr="008771D6">
        <w:rPr>
          <w:rFonts w:eastAsia="Arial Unicode MS" w:cs="Helvetica"/>
          <w:color w:val="000000"/>
          <w:szCs w:val="24"/>
          <w:bdr w:val="nil"/>
          <w:lang w:val="en-GB"/>
        </w:rPr>
        <w:t>Learning Objective 1: Students can explain the basic assumptions of New Institutional Economics and are able to link theoretical assumptions to the international management context</w:t>
      </w:r>
    </w:p>
    <w:p w14:paraId="425031C8" w14:textId="72EF5C40" w:rsidR="00963FD2" w:rsidRPr="008771D6" w:rsidRDefault="00963FD2" w:rsidP="00963FD2">
      <w:pPr>
        <w:pStyle w:val="Listenabsatz"/>
        <w:numPr>
          <w:ilvl w:val="0"/>
          <w:numId w:val="2"/>
        </w:numPr>
        <w:rPr>
          <w:rFonts w:eastAsia="Arial Unicode MS" w:cs="Helvetica"/>
          <w:color w:val="000000"/>
          <w:szCs w:val="24"/>
          <w:bdr w:val="nil"/>
          <w:lang w:val="en-GB"/>
        </w:rPr>
      </w:pPr>
      <w:r w:rsidRPr="008771D6">
        <w:rPr>
          <w:rFonts w:eastAsia="Arial Unicode MS" w:cs="Helvetica"/>
          <w:color w:val="000000"/>
          <w:szCs w:val="24"/>
          <w:bdr w:val="nil"/>
          <w:lang w:val="en-GB"/>
        </w:rPr>
        <w:t>Learning Objective 2: Students train their ability to critically reflect on the role of institutions and the broader political, cultural, and economic context of international business</w:t>
      </w:r>
    </w:p>
    <w:p w14:paraId="19929B60" w14:textId="2ED31592" w:rsidR="00963FD2" w:rsidRPr="008771D6" w:rsidRDefault="00963FD2" w:rsidP="00963FD2">
      <w:pPr>
        <w:pStyle w:val="Listenabsatz"/>
        <w:numPr>
          <w:ilvl w:val="0"/>
          <w:numId w:val="2"/>
        </w:numPr>
        <w:rPr>
          <w:rFonts w:eastAsia="Arial Unicode MS" w:cs="Helvetica"/>
          <w:color w:val="000000"/>
          <w:szCs w:val="24"/>
          <w:bdr w:val="nil"/>
          <w:lang w:val="en-GB"/>
        </w:rPr>
      </w:pPr>
      <w:r w:rsidRPr="008771D6">
        <w:rPr>
          <w:rFonts w:eastAsia="Arial Unicode MS" w:cs="Helvetica"/>
          <w:color w:val="000000"/>
          <w:szCs w:val="24"/>
          <w:bdr w:val="nil"/>
          <w:lang w:val="en-GB"/>
        </w:rPr>
        <w:t>Learning Objective 3: Understand</w:t>
      </w:r>
      <w:r w:rsidR="001B2486">
        <w:rPr>
          <w:rFonts w:eastAsia="Arial Unicode MS" w:cs="Helvetica"/>
          <w:color w:val="000000"/>
          <w:szCs w:val="24"/>
          <w:bdr w:val="nil"/>
          <w:lang w:val="en-GB"/>
        </w:rPr>
        <w:t xml:space="preserve"> and</w:t>
      </w:r>
      <w:r w:rsidRPr="008771D6">
        <w:rPr>
          <w:rFonts w:eastAsia="Arial Unicode MS" w:cs="Helvetica"/>
          <w:color w:val="000000"/>
          <w:szCs w:val="24"/>
          <w:bdr w:val="nil"/>
          <w:lang w:val="en-GB"/>
        </w:rPr>
        <w:t xml:space="preserve"> become aware of the added complexity of working within multiple institutional environments in international business</w:t>
      </w:r>
    </w:p>
    <w:p w14:paraId="7354CA99" w14:textId="4CD373D5" w:rsidR="00963FD2" w:rsidRPr="008771D6" w:rsidRDefault="003307DD" w:rsidP="00963FD2">
      <w:pPr>
        <w:pStyle w:val="berschrift1"/>
        <w:tabs>
          <w:tab w:val="left" w:pos="3270"/>
        </w:tabs>
        <w:spacing w:before="0"/>
        <w:rPr>
          <w:rFonts w:asciiTheme="minorHAnsi" w:hAnsiTheme="minorHAnsi" w:cs="Helvetica"/>
          <w:color w:val="6E9400"/>
          <w:lang w:val="en-GB" w:eastAsia="en-US"/>
        </w:rPr>
      </w:pPr>
      <w:r w:rsidRPr="008771D6">
        <w:rPr>
          <w:rFonts w:asciiTheme="minorHAnsi" w:hAnsiTheme="minorHAnsi" w:cs="Helvetica"/>
          <w:color w:val="6E9400"/>
          <w:lang w:val="en-GB" w:eastAsia="en-US"/>
        </w:rPr>
        <w:t xml:space="preserve">Potential </w:t>
      </w:r>
      <w:r w:rsidR="00963FD2" w:rsidRPr="008771D6">
        <w:rPr>
          <w:rFonts w:asciiTheme="minorHAnsi" w:hAnsiTheme="minorHAnsi" w:cs="Helvetica"/>
          <w:color w:val="6E9400"/>
          <w:lang w:val="en-GB" w:eastAsia="en-US"/>
        </w:rPr>
        <w:t>Assessment Method:</w:t>
      </w:r>
    </w:p>
    <w:p w14:paraId="413D1747" w14:textId="547DA02C" w:rsidR="00031FA0" w:rsidRPr="008771D6" w:rsidRDefault="00963FD2" w:rsidP="00031FA0">
      <w:pPr>
        <w:pStyle w:val="Listenabsatz"/>
        <w:numPr>
          <w:ilvl w:val="0"/>
          <w:numId w:val="2"/>
        </w:numPr>
        <w:rPr>
          <w:rFonts w:eastAsia="Arial Unicode MS" w:cs="Helvetica"/>
          <w:color w:val="000000"/>
          <w:sz w:val="24"/>
          <w:szCs w:val="24"/>
          <w:bdr w:val="nil"/>
          <w:lang w:val="en-GB"/>
        </w:rPr>
      </w:pPr>
      <w:r w:rsidRPr="008771D6">
        <w:rPr>
          <w:rFonts w:eastAsia="Arial Unicode MS" w:cs="Helvetica"/>
          <w:color w:val="000000"/>
          <w:sz w:val="24"/>
          <w:szCs w:val="24"/>
          <w:bdr w:val="nil"/>
          <w:lang w:val="en-GB"/>
        </w:rPr>
        <w:t>F</w:t>
      </w:r>
      <w:r w:rsidRPr="008771D6">
        <w:rPr>
          <w:rFonts w:eastAsia="Arial Unicode MS" w:cs="Helvetica"/>
          <w:color w:val="000000"/>
          <w:szCs w:val="24"/>
          <w:bdr w:val="nil"/>
          <w:lang w:val="en-GB"/>
        </w:rPr>
        <w:t xml:space="preserve">inal exercise (slide 32) using the case of a </w:t>
      </w:r>
      <w:r w:rsidR="00A4508B" w:rsidRPr="008771D6">
        <w:rPr>
          <w:rFonts w:eastAsia="Arial Unicode MS" w:cs="Helvetica"/>
          <w:color w:val="000000"/>
          <w:szCs w:val="24"/>
          <w:bdr w:val="nil"/>
          <w:lang w:val="en-GB"/>
        </w:rPr>
        <w:t xml:space="preserve">German </w:t>
      </w:r>
      <w:r w:rsidR="00A4508B">
        <w:rPr>
          <w:rFonts w:eastAsia="Arial Unicode MS" w:cs="Helvetica"/>
          <w:color w:val="000000"/>
          <w:szCs w:val="24"/>
          <w:bdr w:val="nil"/>
          <w:lang w:val="en-GB"/>
        </w:rPr>
        <w:t>SME</w:t>
      </w:r>
      <w:r w:rsidR="00A4508B" w:rsidRPr="008771D6">
        <w:rPr>
          <w:rFonts w:eastAsia="Arial Unicode MS" w:cs="Helvetica"/>
          <w:color w:val="000000"/>
          <w:szCs w:val="24"/>
          <w:bdr w:val="nil"/>
          <w:lang w:val="en-GB"/>
        </w:rPr>
        <w:t xml:space="preserve">, </w:t>
      </w:r>
      <w:r w:rsidR="00A4508B">
        <w:rPr>
          <w:rFonts w:eastAsia="Arial Unicode MS" w:cs="Helvetica"/>
          <w:color w:val="000000"/>
          <w:szCs w:val="24"/>
          <w:bdr w:val="nil"/>
          <w:lang w:val="en-GB"/>
        </w:rPr>
        <w:t>starting to internationalise.</w:t>
      </w:r>
    </w:p>
    <w:p w14:paraId="2A06592A" w14:textId="77777777" w:rsidR="0046171C" w:rsidRPr="008771D6" w:rsidRDefault="0046171C" w:rsidP="0046171C">
      <w:pPr>
        <w:pStyle w:val="berschrift1"/>
        <w:tabs>
          <w:tab w:val="left" w:pos="3270"/>
        </w:tabs>
        <w:spacing w:before="0"/>
        <w:rPr>
          <w:rFonts w:asciiTheme="minorHAnsi" w:hAnsiTheme="minorHAnsi" w:cs="Helvetica"/>
          <w:color w:val="6E9400"/>
          <w:lang w:val="en-GB" w:eastAsia="en-US"/>
        </w:rPr>
      </w:pPr>
      <w:r w:rsidRPr="008771D6">
        <w:rPr>
          <w:rFonts w:asciiTheme="minorHAnsi" w:hAnsiTheme="minorHAnsi" w:cs="Helvetica"/>
          <w:color w:val="6E9400"/>
          <w:lang w:val="en-GB" w:eastAsia="en-US"/>
        </w:rPr>
        <w:t>Comment:</w:t>
      </w:r>
    </w:p>
    <w:p w14:paraId="5A87ED0B" w14:textId="53B87A10" w:rsidR="00DA5E68" w:rsidRPr="008771D6" w:rsidRDefault="0046171C" w:rsidP="004430D8">
      <w:pPr>
        <w:pStyle w:val="Listenabsatz"/>
        <w:numPr>
          <w:ilvl w:val="0"/>
          <w:numId w:val="2"/>
        </w:numPr>
        <w:rPr>
          <w:rFonts w:eastAsia="Arial Unicode MS" w:cs="Helvetica"/>
          <w:color w:val="000000"/>
          <w:szCs w:val="24"/>
          <w:bdr w:val="nil"/>
          <w:lang w:val="en-GB"/>
        </w:rPr>
      </w:pPr>
      <w:r w:rsidRPr="008771D6">
        <w:rPr>
          <w:rFonts w:eastAsia="Arial Unicode MS" w:cs="Helvetica"/>
          <w:color w:val="000000"/>
          <w:szCs w:val="24"/>
          <w:bdr w:val="nil"/>
          <w:lang w:val="en-GB"/>
        </w:rPr>
        <w:t xml:space="preserve">Depending on how much you want to engage your students </w:t>
      </w:r>
      <w:r w:rsidR="001B2486">
        <w:rPr>
          <w:rFonts w:eastAsia="Arial Unicode MS" w:cs="Helvetica"/>
          <w:color w:val="000000"/>
          <w:szCs w:val="24"/>
          <w:bdr w:val="nil"/>
          <w:lang w:val="en-GB"/>
        </w:rPr>
        <w:t>in</w:t>
      </w:r>
      <w:r w:rsidRPr="008771D6">
        <w:rPr>
          <w:rFonts w:eastAsia="Arial Unicode MS" w:cs="Helvetica"/>
          <w:color w:val="000000"/>
          <w:szCs w:val="24"/>
          <w:bdr w:val="nil"/>
          <w:lang w:val="en-GB"/>
        </w:rPr>
        <w:t xml:space="preserve"> discussions, this session can take between 90 – 150 min</w:t>
      </w:r>
      <w:r w:rsidR="001B2486">
        <w:rPr>
          <w:rFonts w:eastAsia="Arial Unicode MS" w:cs="Helvetica"/>
          <w:color w:val="000000"/>
          <w:szCs w:val="24"/>
          <w:bdr w:val="nil"/>
          <w:lang w:val="en-GB"/>
        </w:rPr>
        <w:t>utes</w:t>
      </w:r>
      <w:r w:rsidRPr="008771D6">
        <w:rPr>
          <w:rFonts w:eastAsia="Arial Unicode MS" w:cs="Helvetica"/>
          <w:color w:val="000000"/>
          <w:szCs w:val="24"/>
          <w:bdr w:val="nil"/>
          <w:lang w:val="en-GB"/>
        </w:rPr>
        <w:t>.</w:t>
      </w:r>
      <w:r w:rsidR="003307DD" w:rsidRPr="008771D6">
        <w:rPr>
          <w:rFonts w:eastAsia="Arial Unicode MS" w:cs="Helvetica"/>
          <w:color w:val="000000"/>
          <w:szCs w:val="24"/>
          <w:bdr w:val="nil"/>
          <w:lang w:val="en-GB"/>
        </w:rPr>
        <w:t xml:space="preserve"> </w:t>
      </w:r>
      <w:r w:rsidR="001B2486">
        <w:rPr>
          <w:rFonts w:eastAsia="Arial Unicode MS" w:cs="Helvetica"/>
          <w:color w:val="4F81BD" w:themeColor="accent1"/>
          <w:szCs w:val="24"/>
          <w:bdr w:val="nil"/>
          <w:lang w:val="en-GB"/>
        </w:rPr>
        <w:t>A b</w:t>
      </w:r>
      <w:r w:rsidR="003307DD" w:rsidRPr="008771D6">
        <w:rPr>
          <w:rFonts w:eastAsia="Arial Unicode MS" w:cs="Helvetica"/>
          <w:color w:val="4F81BD" w:themeColor="accent1"/>
          <w:szCs w:val="24"/>
          <w:bdr w:val="nil"/>
          <w:lang w:val="en-GB"/>
        </w:rPr>
        <w:t xml:space="preserve">lue font </w:t>
      </w:r>
      <w:r w:rsidR="001B2486">
        <w:rPr>
          <w:rFonts w:eastAsia="Arial Unicode MS" w:cs="Helvetica"/>
          <w:color w:val="4F81BD" w:themeColor="accent1"/>
          <w:szCs w:val="24"/>
          <w:bdr w:val="nil"/>
          <w:lang w:val="en-GB"/>
        </w:rPr>
        <w:t>represents</w:t>
      </w:r>
      <w:r w:rsidR="003307DD" w:rsidRPr="008771D6">
        <w:rPr>
          <w:rFonts w:eastAsia="Arial Unicode MS" w:cs="Helvetica"/>
          <w:color w:val="4F81BD" w:themeColor="accent1"/>
          <w:szCs w:val="24"/>
          <w:bdr w:val="nil"/>
          <w:lang w:val="en-GB"/>
        </w:rPr>
        <w:t xml:space="preserve"> interactive exercises</w:t>
      </w:r>
      <w:r w:rsidR="00A4508B">
        <w:rPr>
          <w:rFonts w:eastAsia="Arial Unicode MS" w:cs="Helvetica"/>
          <w:color w:val="4F81BD" w:themeColor="accent1"/>
          <w:szCs w:val="24"/>
          <w:bdr w:val="nil"/>
          <w:lang w:val="en-GB"/>
        </w:rPr>
        <w:t xml:space="preserve">, </w:t>
      </w:r>
      <w:r w:rsidR="00A4508B" w:rsidRPr="00A4508B">
        <w:rPr>
          <w:rFonts w:eastAsia="Arial Unicode MS" w:cs="Helvetica"/>
          <w:color w:val="FF0000"/>
          <w:szCs w:val="24"/>
          <w:bdr w:val="nil"/>
          <w:lang w:val="en-GB"/>
        </w:rPr>
        <w:t>orange text is recommended material for self-study</w:t>
      </w:r>
      <w:r w:rsidR="003307DD" w:rsidRPr="008771D6">
        <w:rPr>
          <w:rFonts w:eastAsia="Arial Unicode MS" w:cs="Helvetica"/>
          <w:color w:val="000000"/>
          <w:szCs w:val="24"/>
          <w:bdr w:val="nil"/>
          <w:lang w:val="en-GB"/>
        </w:rPr>
        <w:t>.</w:t>
      </w:r>
    </w:p>
    <w:p w14:paraId="2B9D9D42" w14:textId="77777777" w:rsidR="00DA5E68" w:rsidRPr="008771D6" w:rsidRDefault="00DA5E68" w:rsidP="00CB2B16">
      <w:pPr>
        <w:rPr>
          <w:rFonts w:cstheme="minorHAnsi"/>
          <w:lang w:val="en-GB"/>
        </w:rPr>
      </w:pPr>
    </w:p>
    <w:tbl>
      <w:tblPr>
        <w:tblStyle w:val="HellesRaster-Akzent3"/>
        <w:tblW w:w="0" w:type="auto"/>
        <w:tblLook w:val="04A0" w:firstRow="1" w:lastRow="0" w:firstColumn="1" w:lastColumn="0" w:noHBand="0" w:noVBand="1"/>
      </w:tblPr>
      <w:tblGrid>
        <w:gridCol w:w="898"/>
        <w:gridCol w:w="1544"/>
        <w:gridCol w:w="5838"/>
        <w:gridCol w:w="1715"/>
        <w:gridCol w:w="1621"/>
        <w:gridCol w:w="872"/>
        <w:gridCol w:w="2890"/>
      </w:tblGrid>
      <w:tr w:rsidR="00931FBA" w:rsidRPr="008771D6" w14:paraId="1A3FA00D" w14:textId="77777777" w:rsidTr="00DA4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A6B3C8" w14:textId="77777777" w:rsidR="00931FBA" w:rsidRPr="008771D6" w:rsidRDefault="00931FBA" w:rsidP="00A23D51">
            <w:pPr>
              <w:jc w:val="center"/>
              <w:rPr>
                <w:rFonts w:asciiTheme="minorHAnsi" w:hAnsiTheme="minorHAnsi"/>
                <w:lang w:val="en-GB"/>
              </w:rPr>
            </w:pPr>
            <w:r w:rsidRPr="008771D6">
              <w:rPr>
                <w:rFonts w:asciiTheme="minorHAnsi" w:hAnsiTheme="minorHAnsi"/>
                <w:lang w:val="en-GB"/>
              </w:rPr>
              <w:lastRenderedPageBreak/>
              <w:t xml:space="preserve"># of </w:t>
            </w:r>
          </w:p>
          <w:p w14:paraId="0E4BF273" w14:textId="77777777" w:rsidR="00931FBA" w:rsidRPr="008771D6" w:rsidRDefault="00931FBA" w:rsidP="00A23D51">
            <w:pPr>
              <w:jc w:val="center"/>
              <w:rPr>
                <w:rFonts w:asciiTheme="minorHAnsi" w:hAnsiTheme="minorHAnsi"/>
                <w:lang w:val="en-GB"/>
              </w:rPr>
            </w:pPr>
            <w:r w:rsidRPr="008771D6">
              <w:rPr>
                <w:rFonts w:asciiTheme="minorHAnsi" w:hAnsiTheme="minorHAnsi"/>
                <w:lang w:val="en-GB"/>
              </w:rPr>
              <w:t>Session</w:t>
            </w:r>
          </w:p>
        </w:tc>
        <w:tc>
          <w:tcPr>
            <w:tcW w:w="0" w:type="auto"/>
          </w:tcPr>
          <w:p w14:paraId="12A0E3BF" w14:textId="77777777" w:rsidR="00931FBA" w:rsidRPr="008771D6" w:rsidRDefault="00931FBA" w:rsidP="00A23D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8771D6">
              <w:rPr>
                <w:rFonts w:asciiTheme="minorHAnsi" w:hAnsiTheme="minorHAnsi"/>
                <w:lang w:val="en-GB"/>
              </w:rPr>
              <w:t>Session Contents</w:t>
            </w:r>
          </w:p>
        </w:tc>
        <w:tc>
          <w:tcPr>
            <w:tcW w:w="0" w:type="auto"/>
          </w:tcPr>
          <w:p w14:paraId="6185069A" w14:textId="77777777" w:rsidR="00931FBA" w:rsidRPr="008771D6" w:rsidRDefault="00931FBA" w:rsidP="00A23D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lang w:val="en-GB"/>
              </w:rPr>
            </w:pPr>
            <w:r w:rsidRPr="008771D6">
              <w:rPr>
                <w:rFonts w:asciiTheme="minorHAnsi" w:hAnsiTheme="minorHAnsi"/>
                <w:lang w:val="en-GB"/>
              </w:rPr>
              <w:t>Method(s)</w:t>
            </w:r>
          </w:p>
        </w:tc>
        <w:tc>
          <w:tcPr>
            <w:tcW w:w="0" w:type="auto"/>
          </w:tcPr>
          <w:p w14:paraId="475B1E42" w14:textId="713388DE" w:rsidR="00931FBA" w:rsidRPr="008771D6" w:rsidRDefault="00931FBA" w:rsidP="00A23D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8771D6">
              <w:rPr>
                <w:rFonts w:asciiTheme="minorHAnsi" w:hAnsiTheme="minorHAnsi"/>
                <w:lang w:val="en-GB"/>
              </w:rPr>
              <w:t>Learning Objectives of Session</w:t>
            </w:r>
          </w:p>
        </w:tc>
        <w:tc>
          <w:tcPr>
            <w:tcW w:w="0" w:type="auto"/>
            <w:tcBorders>
              <w:right w:val="single" w:sz="4" w:space="0" w:color="auto"/>
            </w:tcBorders>
          </w:tcPr>
          <w:p w14:paraId="0DA49B6D" w14:textId="77777777" w:rsidR="00931FBA" w:rsidRPr="008771D6" w:rsidRDefault="00931FBA" w:rsidP="00A23D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8771D6">
              <w:rPr>
                <w:rFonts w:asciiTheme="minorHAnsi" w:hAnsiTheme="minorHAnsi"/>
                <w:lang w:val="en-GB"/>
              </w:rPr>
              <w:t>Material</w:t>
            </w:r>
          </w:p>
        </w:tc>
        <w:tc>
          <w:tcPr>
            <w:tcW w:w="0" w:type="auto"/>
            <w:tcBorders>
              <w:left w:val="single" w:sz="4" w:space="0" w:color="auto"/>
            </w:tcBorders>
          </w:tcPr>
          <w:p w14:paraId="7EEB6914" w14:textId="77777777" w:rsidR="00931FBA" w:rsidRPr="008771D6" w:rsidRDefault="00931FBA" w:rsidP="00A23D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8771D6">
              <w:rPr>
                <w:rFonts w:asciiTheme="minorHAnsi" w:hAnsiTheme="minorHAnsi"/>
                <w:lang w:val="en-GB"/>
              </w:rPr>
              <w:t>Time (mins.)</w:t>
            </w:r>
          </w:p>
        </w:tc>
        <w:tc>
          <w:tcPr>
            <w:tcW w:w="0" w:type="auto"/>
          </w:tcPr>
          <w:p w14:paraId="282B2538" w14:textId="77777777" w:rsidR="00931FBA" w:rsidRPr="008771D6" w:rsidRDefault="00931FBA" w:rsidP="00A23D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8771D6">
              <w:rPr>
                <w:rFonts w:asciiTheme="minorHAnsi" w:hAnsiTheme="minorHAnsi"/>
                <w:lang w:val="en-GB"/>
              </w:rPr>
              <w:t>Comments</w:t>
            </w:r>
          </w:p>
        </w:tc>
      </w:tr>
      <w:tr w:rsidR="00931FBA" w:rsidRPr="00931FBA" w14:paraId="480D0431" w14:textId="77777777" w:rsidTr="00606BC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380F2D0" w14:textId="77777777" w:rsidR="00931FBA" w:rsidRPr="008771D6" w:rsidRDefault="00931FBA" w:rsidP="00931FBA">
            <w:pPr>
              <w:rPr>
                <w:b w:val="0"/>
                <w:bCs w:val="0"/>
                <w:lang w:val="en-GB"/>
              </w:rPr>
            </w:pPr>
            <w:r>
              <w:rPr>
                <w:lang w:val="en-GB"/>
              </w:rPr>
              <w:t>1</w:t>
            </w:r>
          </w:p>
          <w:p w14:paraId="34F0092E" w14:textId="77777777" w:rsidR="00931FBA" w:rsidRPr="008771D6" w:rsidRDefault="00931FBA" w:rsidP="00931FBA">
            <w:pPr>
              <w:rPr>
                <w:b w:val="0"/>
                <w:bCs w:val="0"/>
                <w:lang w:val="en-GB"/>
              </w:rPr>
            </w:pPr>
          </w:p>
          <w:p w14:paraId="5D4D098E" w14:textId="36669D8C" w:rsidR="00931FBA" w:rsidRPr="008771D6" w:rsidRDefault="00931FBA" w:rsidP="00931FBA">
            <w:pPr>
              <w:rPr>
                <w:lang w:val="en-GB"/>
              </w:rPr>
            </w:pPr>
          </w:p>
        </w:tc>
        <w:tc>
          <w:tcPr>
            <w:tcW w:w="0" w:type="auto"/>
            <w:gridSpan w:val="4"/>
            <w:tcBorders>
              <w:right w:val="single" w:sz="4" w:space="0" w:color="auto"/>
            </w:tcBorders>
          </w:tcPr>
          <w:p w14:paraId="6F5E92BB" w14:textId="07EBA38F"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Pr>
                <w:lang w:val="en-GB"/>
              </w:rPr>
              <w:t>Introduction to New Institutional Economics</w:t>
            </w:r>
          </w:p>
        </w:tc>
        <w:tc>
          <w:tcPr>
            <w:tcW w:w="0" w:type="auto"/>
            <w:tcBorders>
              <w:left w:val="single" w:sz="4" w:space="0" w:color="auto"/>
            </w:tcBorders>
          </w:tcPr>
          <w:p w14:paraId="1A3009FF" w14:textId="017A57AC"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Pr>
                <w:lang w:val="en-GB"/>
              </w:rPr>
              <w:t>105</w:t>
            </w:r>
          </w:p>
        </w:tc>
        <w:tc>
          <w:tcPr>
            <w:tcW w:w="0" w:type="auto"/>
          </w:tcPr>
          <w:p w14:paraId="3FFC2B11" w14:textId="77777777"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color w:val="4F81BD" w:themeColor="accent1"/>
                <w:lang w:val="en-GB"/>
              </w:rPr>
            </w:pPr>
          </w:p>
        </w:tc>
      </w:tr>
      <w:tr w:rsidR="00931FBA" w:rsidRPr="00AC458E" w14:paraId="56010AFC" w14:textId="77777777" w:rsidTr="00DA4F06">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0" w:type="auto"/>
            <w:vMerge/>
          </w:tcPr>
          <w:p w14:paraId="58444C88" w14:textId="6DF95A8E" w:rsidR="00931FBA" w:rsidRPr="008771D6" w:rsidRDefault="00931FBA" w:rsidP="00931FBA">
            <w:pPr>
              <w:rPr>
                <w:rFonts w:asciiTheme="minorHAnsi" w:hAnsiTheme="minorHAnsi"/>
                <w:lang w:val="en-GB"/>
              </w:rPr>
            </w:pPr>
          </w:p>
        </w:tc>
        <w:tc>
          <w:tcPr>
            <w:tcW w:w="0" w:type="auto"/>
          </w:tcPr>
          <w:p w14:paraId="4F38DC6A"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Intro: Explain Learning Objectives + Agenda</w:t>
            </w:r>
          </w:p>
          <w:p w14:paraId="536CB4A2"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p>
          <w:p w14:paraId="0C5A9ACC"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color w:val="4F81BD" w:themeColor="accent1"/>
                <w:lang w:val="en-GB"/>
              </w:rPr>
              <w:t>Kick-off Discussion: What is a nation? Do we need them? (slide 4+5)</w:t>
            </w:r>
          </w:p>
        </w:tc>
        <w:tc>
          <w:tcPr>
            <w:tcW w:w="0" w:type="auto"/>
          </w:tcPr>
          <w:p w14:paraId="426F86E0" w14:textId="15D2286B"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8771D6">
              <w:rPr>
                <w:color w:val="4F81BD" w:themeColor="accent1"/>
                <w:lang w:val="en-GB"/>
              </w:rPr>
              <w:t xml:space="preserve">Open brainstorming with class; </w:t>
            </w:r>
            <w:r>
              <w:rPr>
                <w:color w:val="4F81BD" w:themeColor="accent1"/>
                <w:lang w:val="en-GB"/>
              </w:rPr>
              <w:t>v</w:t>
            </w:r>
            <w:r w:rsidRPr="008771D6">
              <w:rPr>
                <w:color w:val="4F81BD" w:themeColor="accent1"/>
                <w:lang w:val="en-GB"/>
              </w:rPr>
              <w:t>isualisation as a mind map by teacher on the board</w:t>
            </w:r>
          </w:p>
        </w:tc>
        <w:tc>
          <w:tcPr>
            <w:tcW w:w="0" w:type="auto"/>
          </w:tcPr>
          <w:p w14:paraId="4B96080E" w14:textId="5B61CCD1"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8771D6">
              <w:rPr>
                <w:color w:val="4F81BD" w:themeColor="accent1"/>
                <w:lang w:val="en-GB"/>
              </w:rPr>
              <w:t xml:space="preserve">Wake up </w:t>
            </w:r>
          </w:p>
          <w:p w14:paraId="55BFE244" w14:textId="0ABAC0B8"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8771D6">
              <w:rPr>
                <w:color w:val="4F81BD" w:themeColor="accent1"/>
                <w:lang w:val="en-GB"/>
              </w:rPr>
              <w:t>Reflect on the relevant terms of this course and their relations to daily live</w:t>
            </w:r>
          </w:p>
        </w:tc>
        <w:tc>
          <w:tcPr>
            <w:tcW w:w="0" w:type="auto"/>
            <w:tcBorders>
              <w:right w:val="single" w:sz="4" w:space="0" w:color="auto"/>
            </w:tcBorders>
          </w:tcPr>
          <w:p w14:paraId="3D583B19"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8771D6">
              <w:rPr>
                <w:color w:val="4F81BD" w:themeColor="accent1"/>
                <w:lang w:val="en-GB"/>
              </w:rPr>
              <w:t>Board</w:t>
            </w:r>
          </w:p>
          <w:p w14:paraId="7CDFF33D" w14:textId="59BF7EB8"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8771D6">
              <w:rPr>
                <w:color w:val="4F81BD" w:themeColor="accent1"/>
                <w:lang w:val="en-GB"/>
              </w:rPr>
              <w:t>+ 1 or 2 slides to summari</w:t>
            </w:r>
            <w:r>
              <w:rPr>
                <w:color w:val="4F81BD" w:themeColor="accent1"/>
                <w:lang w:val="en-GB"/>
              </w:rPr>
              <w:t>s</w:t>
            </w:r>
            <w:r w:rsidRPr="008771D6">
              <w:rPr>
                <w:color w:val="4F81BD" w:themeColor="accent1"/>
                <w:lang w:val="en-GB"/>
              </w:rPr>
              <w:t>e</w:t>
            </w:r>
          </w:p>
        </w:tc>
        <w:tc>
          <w:tcPr>
            <w:tcW w:w="0" w:type="auto"/>
            <w:tcBorders>
              <w:left w:val="single" w:sz="4" w:space="0" w:color="auto"/>
            </w:tcBorders>
          </w:tcPr>
          <w:p w14:paraId="36835E1A" w14:textId="73008DE9"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 xml:space="preserve">15 </w:t>
            </w:r>
          </w:p>
        </w:tc>
        <w:tc>
          <w:tcPr>
            <w:tcW w:w="0" w:type="auto"/>
          </w:tcPr>
          <w:p w14:paraId="6A165DEF"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8771D6">
              <w:rPr>
                <w:color w:val="4F81BD" w:themeColor="accent1"/>
                <w:lang w:val="en-GB"/>
              </w:rPr>
              <w:t xml:space="preserve">The </w:t>
            </w:r>
            <w:r>
              <w:rPr>
                <w:color w:val="4F81BD" w:themeColor="accent1"/>
                <w:lang w:val="en-GB"/>
              </w:rPr>
              <w:t>t</w:t>
            </w:r>
            <w:r w:rsidRPr="008771D6">
              <w:rPr>
                <w:color w:val="4F81BD" w:themeColor="accent1"/>
                <w:lang w:val="en-GB"/>
              </w:rPr>
              <w:t>erm “</w:t>
            </w:r>
            <w:r>
              <w:rPr>
                <w:color w:val="4F81BD" w:themeColor="accent1"/>
                <w:lang w:val="en-GB"/>
              </w:rPr>
              <w:t>i</w:t>
            </w:r>
            <w:r w:rsidRPr="008771D6">
              <w:rPr>
                <w:color w:val="4F81BD" w:themeColor="accent1"/>
                <w:lang w:val="en-GB"/>
              </w:rPr>
              <w:t xml:space="preserve">nternationalisation” contains the term “national”. Hence, I get students started </w:t>
            </w:r>
            <w:r>
              <w:rPr>
                <w:color w:val="4F81BD" w:themeColor="accent1"/>
                <w:lang w:val="en-GB"/>
              </w:rPr>
              <w:t>by</w:t>
            </w:r>
            <w:r w:rsidRPr="008771D6">
              <w:rPr>
                <w:color w:val="4F81BD" w:themeColor="accent1"/>
                <w:lang w:val="en-GB"/>
              </w:rPr>
              <w:t xml:space="preserve"> reflect</w:t>
            </w:r>
            <w:r>
              <w:rPr>
                <w:color w:val="4F81BD" w:themeColor="accent1"/>
                <w:lang w:val="en-GB"/>
              </w:rPr>
              <w:t>ing</w:t>
            </w:r>
            <w:r w:rsidRPr="008771D6">
              <w:rPr>
                <w:color w:val="4F81BD" w:themeColor="accent1"/>
                <w:lang w:val="en-GB"/>
              </w:rPr>
              <w:t xml:space="preserve"> on the terms by referring to current political debates on “no borders, no nations vs. more national sovereignty”</w:t>
            </w:r>
          </w:p>
          <w:p w14:paraId="68BDD77F" w14:textId="771E924E"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color w:val="4F81BD" w:themeColor="accent1"/>
                <w:lang w:val="en-GB"/>
              </w:rPr>
              <w:t>Result: nations have advantages in forming institutions</w:t>
            </w:r>
          </w:p>
        </w:tc>
      </w:tr>
      <w:tr w:rsidR="00931FBA" w:rsidRPr="008771D6" w14:paraId="04E2AD08" w14:textId="77777777" w:rsidTr="004D4724">
        <w:trPr>
          <w:cnfStyle w:val="000000100000" w:firstRow="0" w:lastRow="0" w:firstColumn="0" w:lastColumn="0" w:oddVBand="0" w:evenVBand="0" w:oddHBand="1" w:evenHBand="0" w:firstRowFirstColumn="0" w:firstRowLastColumn="0" w:lastRowFirstColumn="0" w:lastRowLastColumn="0"/>
          <w:trHeight w:val="2626"/>
        </w:trPr>
        <w:tc>
          <w:tcPr>
            <w:cnfStyle w:val="001000000000" w:firstRow="0" w:lastRow="0" w:firstColumn="1" w:lastColumn="0" w:oddVBand="0" w:evenVBand="0" w:oddHBand="0" w:evenHBand="0" w:firstRowFirstColumn="0" w:firstRowLastColumn="0" w:lastRowFirstColumn="0" w:lastRowLastColumn="0"/>
            <w:tcW w:w="0" w:type="auto"/>
            <w:vMerge/>
          </w:tcPr>
          <w:p w14:paraId="010F5C50" w14:textId="758F5D40" w:rsidR="00931FBA" w:rsidRPr="008771D6" w:rsidRDefault="00931FBA" w:rsidP="00931FBA">
            <w:pPr>
              <w:rPr>
                <w:rFonts w:asciiTheme="minorHAnsi" w:hAnsiTheme="minorHAnsi"/>
                <w:lang w:val="en-GB"/>
              </w:rPr>
            </w:pPr>
          </w:p>
        </w:tc>
        <w:tc>
          <w:tcPr>
            <w:tcW w:w="0" w:type="auto"/>
          </w:tcPr>
          <w:p w14:paraId="455518B8" w14:textId="53A58514"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 xml:space="preserve">The </w:t>
            </w:r>
            <w:r>
              <w:rPr>
                <w:lang w:val="en-GB"/>
              </w:rPr>
              <w:t>R</w:t>
            </w:r>
            <w:r w:rsidRPr="008771D6">
              <w:rPr>
                <w:lang w:val="en-GB"/>
              </w:rPr>
              <w:t>ole of Institutions (slides 6-12)</w:t>
            </w:r>
          </w:p>
        </w:tc>
        <w:tc>
          <w:tcPr>
            <w:tcW w:w="0" w:type="auto"/>
          </w:tcPr>
          <w:p w14:paraId="559962AF" w14:textId="77777777"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 xml:space="preserve">Input (slides 6-10) </w:t>
            </w:r>
          </w:p>
          <w:p w14:paraId="786BBD72" w14:textId="77777777"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p>
          <w:p w14:paraId="701CEAAC" w14:textId="77777777" w:rsidR="00931FBA" w:rsidRDefault="00931FBA" w:rsidP="00931FBA">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8771D6">
              <w:rPr>
                <w:color w:val="4F81BD" w:themeColor="accent1"/>
                <w:lang w:val="en-GB"/>
              </w:rPr>
              <w:t xml:space="preserve">+ short 1 min. video on </w:t>
            </w:r>
            <w:r>
              <w:rPr>
                <w:color w:val="4F81BD" w:themeColor="accent1"/>
                <w:lang w:val="en-GB"/>
              </w:rPr>
              <w:t>m</w:t>
            </w:r>
            <w:r w:rsidRPr="008771D6">
              <w:rPr>
                <w:color w:val="4F81BD" w:themeColor="accent1"/>
                <w:lang w:val="en-GB"/>
              </w:rPr>
              <w:t>ini case incl. short brainstorm session (slides 11 +12)</w:t>
            </w:r>
          </w:p>
          <w:p w14:paraId="2E3234D1" w14:textId="77777777" w:rsidR="00AC458E" w:rsidRDefault="00AC458E" w:rsidP="00931FBA">
            <w:pPr>
              <w:cnfStyle w:val="000000100000" w:firstRow="0" w:lastRow="0" w:firstColumn="0" w:lastColumn="0" w:oddVBand="0" w:evenVBand="0" w:oddHBand="1" w:evenHBand="0" w:firstRowFirstColumn="0" w:firstRowLastColumn="0" w:lastRowFirstColumn="0" w:lastRowLastColumn="0"/>
              <w:rPr>
                <w:lang w:val="en-GB"/>
              </w:rPr>
            </w:pPr>
            <w:hyperlink r:id="rId7" w:history="1">
              <w:r w:rsidRPr="00D66488">
                <w:rPr>
                  <w:rStyle w:val="Hyperlink"/>
                  <w:lang w:val="en-GB"/>
                </w:rPr>
                <w:t>https://www.youtube.com/watch?v=IlMLvfTdXEI&amp;t=4s</w:t>
              </w:r>
            </w:hyperlink>
            <w:r>
              <w:rPr>
                <w:lang w:val="en-GB"/>
              </w:rPr>
              <w:t xml:space="preserve"> </w:t>
            </w:r>
          </w:p>
          <w:p w14:paraId="584FB181" w14:textId="7D3830B2" w:rsidR="00AC458E" w:rsidRPr="008771D6" w:rsidRDefault="00AC458E" w:rsidP="00931FBA">
            <w:pPr>
              <w:cnfStyle w:val="000000100000" w:firstRow="0" w:lastRow="0" w:firstColumn="0" w:lastColumn="0" w:oddVBand="0" w:evenVBand="0" w:oddHBand="1" w:evenHBand="0" w:firstRowFirstColumn="0" w:firstRowLastColumn="0" w:lastRowFirstColumn="0" w:lastRowLastColumn="0"/>
              <w:rPr>
                <w:lang w:val="en-GB"/>
              </w:rPr>
            </w:pPr>
            <w:r>
              <w:rPr>
                <w:lang w:val="en-GB"/>
              </w:rPr>
              <w:t>You can find the text version of the case in our teaching material</w:t>
            </w:r>
            <w:r w:rsidR="007046B5">
              <w:rPr>
                <w:lang w:val="en-GB"/>
              </w:rPr>
              <w:t>. A teaching note is available to lecturers upon request via e-mail.</w:t>
            </w:r>
            <w:bookmarkStart w:id="0" w:name="_GoBack"/>
            <w:bookmarkEnd w:id="0"/>
          </w:p>
        </w:tc>
        <w:tc>
          <w:tcPr>
            <w:tcW w:w="0" w:type="auto"/>
          </w:tcPr>
          <w:p w14:paraId="04597BB5" w14:textId="2ADCE5B9"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Understand the term “institution” and be able to differentiate it</w:t>
            </w:r>
          </w:p>
        </w:tc>
        <w:tc>
          <w:tcPr>
            <w:tcW w:w="0" w:type="auto"/>
          </w:tcPr>
          <w:p w14:paraId="77EB7A0F" w14:textId="23B7FEB8"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Slides</w:t>
            </w:r>
          </w:p>
          <w:p w14:paraId="1FB69134" w14:textId="64B3A605"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(sound for video)</w:t>
            </w:r>
            <w:r>
              <w:rPr>
                <w:lang w:val="en-GB"/>
              </w:rPr>
              <w:t>,</w:t>
            </w:r>
          </w:p>
          <w:p w14:paraId="39ED4631" w14:textId="77777777"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Board for brainstorming</w:t>
            </w:r>
          </w:p>
        </w:tc>
        <w:tc>
          <w:tcPr>
            <w:tcW w:w="0" w:type="auto"/>
          </w:tcPr>
          <w:p w14:paraId="5EAA9885" w14:textId="2CFEAE3B"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 xml:space="preserve">20 </w:t>
            </w:r>
          </w:p>
        </w:tc>
        <w:tc>
          <w:tcPr>
            <w:tcW w:w="0" w:type="auto"/>
          </w:tcPr>
          <w:p w14:paraId="0CEBC489" w14:textId="77777777" w:rsidR="00931FBA" w:rsidRPr="00A4508B" w:rsidRDefault="00931FBA" w:rsidP="00931FBA">
            <w:pPr>
              <w:cnfStyle w:val="000000100000" w:firstRow="0" w:lastRow="0" w:firstColumn="0" w:lastColumn="0" w:oddVBand="0" w:evenVBand="0" w:oddHBand="1" w:evenHBand="0" w:firstRowFirstColumn="0" w:firstRowLastColumn="0" w:lastRowFirstColumn="0" w:lastRowLastColumn="0"/>
              <w:rPr>
                <w:color w:val="FF0000"/>
                <w:lang w:val="en-GB"/>
              </w:rPr>
            </w:pPr>
            <w:r w:rsidRPr="00A4508B">
              <w:rPr>
                <w:color w:val="FF0000"/>
                <w:lang w:val="en-GB"/>
              </w:rPr>
              <w:t xml:space="preserve">Potential further reading as preparation or wrap up: </w:t>
            </w:r>
          </w:p>
          <w:p w14:paraId="0370CA3F" w14:textId="77777777" w:rsidR="00931FBA" w:rsidRPr="00A4508B" w:rsidRDefault="00931FBA" w:rsidP="00931FBA">
            <w:pPr>
              <w:cnfStyle w:val="000000100000" w:firstRow="0" w:lastRow="0" w:firstColumn="0" w:lastColumn="0" w:oddVBand="0" w:evenVBand="0" w:oddHBand="1" w:evenHBand="0" w:firstRowFirstColumn="0" w:firstRowLastColumn="0" w:lastRowFirstColumn="0" w:lastRowLastColumn="0"/>
              <w:rPr>
                <w:color w:val="FF0000"/>
                <w:sz w:val="18"/>
                <w:lang w:val="en-GB"/>
              </w:rPr>
            </w:pPr>
            <w:r w:rsidRPr="00A4508B">
              <w:rPr>
                <w:color w:val="FF0000"/>
                <w:sz w:val="18"/>
                <w:lang w:val="en-GB"/>
              </w:rPr>
              <w:t>- North, D. C. (1994). Economic performance through time. The American economic review, 84(3), 359-368.</w:t>
            </w:r>
          </w:p>
          <w:p w14:paraId="330C2F94" w14:textId="0AFA6871" w:rsidR="00931FBA" w:rsidRPr="00A4508B" w:rsidRDefault="00931FBA" w:rsidP="00931FBA">
            <w:pPr>
              <w:cnfStyle w:val="000000100000" w:firstRow="0" w:lastRow="0" w:firstColumn="0" w:lastColumn="0" w:oddVBand="0" w:evenVBand="0" w:oddHBand="1" w:evenHBand="0" w:firstRowFirstColumn="0" w:firstRowLastColumn="0" w:lastRowFirstColumn="0" w:lastRowLastColumn="0"/>
              <w:rPr>
                <w:color w:val="FF0000"/>
                <w:sz w:val="18"/>
              </w:rPr>
            </w:pPr>
            <w:r w:rsidRPr="00A4508B">
              <w:rPr>
                <w:color w:val="FF0000"/>
                <w:sz w:val="18"/>
                <w:lang w:val="en-GB"/>
              </w:rPr>
              <w:t xml:space="preserve">- Khalil, E. L. (1995). </w:t>
            </w:r>
            <w:proofErr w:type="spellStart"/>
            <w:r w:rsidRPr="00A4508B">
              <w:rPr>
                <w:color w:val="FF0000"/>
                <w:sz w:val="18"/>
              </w:rPr>
              <w:t>Organizations</w:t>
            </w:r>
            <w:proofErr w:type="spellEnd"/>
            <w:r w:rsidRPr="00A4508B">
              <w:rPr>
                <w:color w:val="FF0000"/>
                <w:sz w:val="18"/>
              </w:rPr>
              <w:t xml:space="preserve"> versus </w:t>
            </w:r>
            <w:proofErr w:type="spellStart"/>
            <w:r w:rsidRPr="00A4508B">
              <w:rPr>
                <w:color w:val="FF0000"/>
                <w:sz w:val="18"/>
              </w:rPr>
              <w:t>institutions</w:t>
            </w:r>
            <w:proofErr w:type="spellEnd"/>
            <w:r w:rsidRPr="00A4508B">
              <w:rPr>
                <w:color w:val="FF0000"/>
                <w:sz w:val="18"/>
              </w:rPr>
              <w:t xml:space="preserve">. </w:t>
            </w:r>
            <w:r w:rsidRPr="00A4508B">
              <w:rPr>
                <w:i/>
                <w:color w:val="FF0000"/>
                <w:sz w:val="18"/>
              </w:rPr>
              <w:t xml:space="preserve">Journal </w:t>
            </w:r>
            <w:proofErr w:type="spellStart"/>
            <w:r w:rsidRPr="00A4508B">
              <w:rPr>
                <w:i/>
                <w:color w:val="FF0000"/>
                <w:sz w:val="18"/>
              </w:rPr>
              <w:t>of</w:t>
            </w:r>
            <w:proofErr w:type="spellEnd"/>
            <w:r w:rsidRPr="00A4508B">
              <w:rPr>
                <w:i/>
                <w:color w:val="FF0000"/>
                <w:sz w:val="18"/>
              </w:rPr>
              <w:t xml:space="preserve"> </w:t>
            </w:r>
            <w:proofErr w:type="spellStart"/>
            <w:r w:rsidRPr="00A4508B">
              <w:rPr>
                <w:i/>
                <w:color w:val="FF0000"/>
                <w:sz w:val="18"/>
              </w:rPr>
              <w:t>Institutional</w:t>
            </w:r>
            <w:proofErr w:type="spellEnd"/>
            <w:r w:rsidRPr="00A4508B">
              <w:rPr>
                <w:i/>
                <w:color w:val="FF0000"/>
                <w:sz w:val="18"/>
              </w:rPr>
              <w:t xml:space="preserve"> and </w:t>
            </w:r>
            <w:proofErr w:type="spellStart"/>
            <w:r w:rsidRPr="00A4508B">
              <w:rPr>
                <w:i/>
                <w:color w:val="FF0000"/>
                <w:sz w:val="18"/>
              </w:rPr>
              <w:t>Theoretical</w:t>
            </w:r>
            <w:proofErr w:type="spellEnd"/>
            <w:r w:rsidRPr="00A4508B">
              <w:rPr>
                <w:i/>
                <w:color w:val="FF0000"/>
                <w:sz w:val="18"/>
              </w:rPr>
              <w:t xml:space="preserve"> Economics (</w:t>
            </w:r>
            <w:proofErr w:type="spellStart"/>
            <w:r w:rsidRPr="00A4508B">
              <w:rPr>
                <w:i/>
                <w:color w:val="FF0000"/>
                <w:sz w:val="18"/>
              </w:rPr>
              <w:t>JITE</w:t>
            </w:r>
            <w:proofErr w:type="spellEnd"/>
            <w:r w:rsidRPr="00A4508B">
              <w:rPr>
                <w:i/>
                <w:color w:val="FF0000"/>
                <w:sz w:val="18"/>
              </w:rPr>
              <w:t>)/Zeitschrift für die gesamte Staatswissenschaft,</w:t>
            </w:r>
            <w:r w:rsidRPr="00A4508B">
              <w:rPr>
                <w:color w:val="FF0000"/>
                <w:sz w:val="18"/>
              </w:rPr>
              <w:t xml:space="preserve"> 445-466.</w:t>
            </w:r>
          </w:p>
          <w:p w14:paraId="4385685B" w14:textId="77777777" w:rsidR="00931FBA" w:rsidRPr="00A4508B" w:rsidRDefault="00931FBA" w:rsidP="00931FBA">
            <w:pPr>
              <w:cnfStyle w:val="000000100000" w:firstRow="0" w:lastRow="0" w:firstColumn="0" w:lastColumn="0" w:oddVBand="0" w:evenVBand="0" w:oddHBand="1" w:evenHBand="0" w:firstRowFirstColumn="0" w:firstRowLastColumn="0" w:lastRowFirstColumn="0" w:lastRowLastColumn="0"/>
              <w:rPr>
                <w:color w:val="FF0000"/>
              </w:rPr>
            </w:pPr>
          </w:p>
          <w:p w14:paraId="51AA1489" w14:textId="00EC23C2"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A4508B">
              <w:rPr>
                <w:color w:val="FF0000"/>
                <w:lang w:val="en-GB"/>
              </w:rPr>
              <w:t>(5 hrs self-study time)</w:t>
            </w:r>
          </w:p>
        </w:tc>
      </w:tr>
      <w:tr w:rsidR="00931FBA" w:rsidRPr="008771D6" w14:paraId="45E2EA83" w14:textId="77777777" w:rsidTr="004D4724">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0" w:type="auto"/>
            <w:vMerge/>
          </w:tcPr>
          <w:p w14:paraId="0714B68B" w14:textId="2F7860EF" w:rsidR="00931FBA" w:rsidRPr="008771D6" w:rsidRDefault="00931FBA" w:rsidP="00931FBA">
            <w:pPr>
              <w:rPr>
                <w:rFonts w:asciiTheme="minorHAnsi" w:hAnsiTheme="minorHAnsi"/>
                <w:lang w:val="en-GB"/>
              </w:rPr>
            </w:pPr>
          </w:p>
        </w:tc>
        <w:tc>
          <w:tcPr>
            <w:tcW w:w="0" w:type="auto"/>
          </w:tcPr>
          <w:p w14:paraId="40ABB389" w14:textId="560064EA"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 xml:space="preserve">Basic </w:t>
            </w:r>
            <w:r>
              <w:rPr>
                <w:lang w:val="en-GB"/>
              </w:rPr>
              <w:t>F</w:t>
            </w:r>
            <w:r w:rsidRPr="008771D6">
              <w:rPr>
                <w:lang w:val="en-GB"/>
              </w:rPr>
              <w:t xml:space="preserve">oundations of New </w:t>
            </w:r>
            <w:r w:rsidRPr="008771D6">
              <w:rPr>
                <w:lang w:val="en-GB"/>
              </w:rPr>
              <w:lastRenderedPageBreak/>
              <w:t xml:space="preserve">Institutional Economics </w:t>
            </w:r>
            <w:r>
              <w:rPr>
                <w:lang w:val="en-GB"/>
              </w:rPr>
              <w:t>(</w:t>
            </w:r>
            <w:proofErr w:type="spellStart"/>
            <w:r>
              <w:rPr>
                <w:lang w:val="en-GB"/>
              </w:rPr>
              <w:t>NIE</w:t>
            </w:r>
            <w:proofErr w:type="spellEnd"/>
            <w:r>
              <w:rPr>
                <w:lang w:val="en-GB"/>
              </w:rPr>
              <w:t xml:space="preserve">) </w:t>
            </w:r>
            <w:r w:rsidRPr="008771D6">
              <w:rPr>
                <w:lang w:val="en-GB"/>
              </w:rPr>
              <w:t>(slides 13 -16)</w:t>
            </w:r>
          </w:p>
        </w:tc>
        <w:tc>
          <w:tcPr>
            <w:tcW w:w="0" w:type="auto"/>
          </w:tcPr>
          <w:p w14:paraId="0061B62B"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lastRenderedPageBreak/>
              <w:t xml:space="preserve">Input (slide 14) </w:t>
            </w:r>
          </w:p>
          <w:p w14:paraId="3F9643D9" w14:textId="2560C55E"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color w:val="4F81BD" w:themeColor="accent1"/>
                <w:lang w:val="en-GB"/>
              </w:rPr>
              <w:t>+ short teamwork session (slides 15,16)</w:t>
            </w:r>
          </w:p>
        </w:tc>
        <w:tc>
          <w:tcPr>
            <w:tcW w:w="0" w:type="auto"/>
          </w:tcPr>
          <w:p w14:paraId="02B5A677" w14:textId="40EF4768"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 xml:space="preserve">Understand the assumptions within </w:t>
            </w:r>
            <w:proofErr w:type="spellStart"/>
            <w:r w:rsidRPr="008771D6">
              <w:rPr>
                <w:lang w:val="en-GB"/>
              </w:rPr>
              <w:t>NIE</w:t>
            </w:r>
            <w:proofErr w:type="spellEnd"/>
          </w:p>
        </w:tc>
        <w:tc>
          <w:tcPr>
            <w:tcW w:w="0" w:type="auto"/>
          </w:tcPr>
          <w:p w14:paraId="0DBFE1CD"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Slides</w:t>
            </w:r>
          </w:p>
          <w:p w14:paraId="15461C4A"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 xml:space="preserve">Students need internet </w:t>
            </w:r>
            <w:r w:rsidRPr="008771D6">
              <w:rPr>
                <w:lang w:val="en-GB"/>
              </w:rPr>
              <w:lastRenderedPageBreak/>
              <w:t>connection for smartphones</w:t>
            </w:r>
          </w:p>
        </w:tc>
        <w:tc>
          <w:tcPr>
            <w:tcW w:w="0" w:type="auto"/>
          </w:tcPr>
          <w:p w14:paraId="3DB810CF" w14:textId="2633A068" w:rsidR="00931FBA" w:rsidRPr="008771D6" w:rsidRDefault="00931FBA" w:rsidP="00931FBA">
            <w:pPr>
              <w:pStyle w:val="Listenabsatz"/>
              <w:numPr>
                <w:ilvl w:val="0"/>
                <w:numId w:val="41"/>
              </w:numPr>
              <w:cnfStyle w:val="000000010000" w:firstRow="0" w:lastRow="0" w:firstColumn="0" w:lastColumn="0" w:oddVBand="0" w:evenVBand="0" w:oddHBand="0" w:evenHBand="1" w:firstRowFirstColumn="0" w:firstRowLastColumn="0" w:lastRowFirstColumn="0" w:lastRowLastColumn="0"/>
              <w:rPr>
                <w:lang w:val="en-GB"/>
              </w:rPr>
            </w:pPr>
          </w:p>
        </w:tc>
        <w:tc>
          <w:tcPr>
            <w:tcW w:w="0" w:type="auto"/>
          </w:tcPr>
          <w:p w14:paraId="7134C31A" w14:textId="77777777" w:rsidR="00931FBA" w:rsidRPr="00A4508B" w:rsidRDefault="00931FBA" w:rsidP="00931FBA">
            <w:pPr>
              <w:cnfStyle w:val="000000010000" w:firstRow="0" w:lastRow="0" w:firstColumn="0" w:lastColumn="0" w:oddVBand="0" w:evenVBand="0" w:oddHBand="0" w:evenHBand="1" w:firstRowFirstColumn="0" w:firstRowLastColumn="0" w:lastRowFirstColumn="0" w:lastRowLastColumn="0"/>
              <w:rPr>
                <w:color w:val="FF0000"/>
                <w:lang w:val="en-GB"/>
              </w:rPr>
            </w:pPr>
            <w:r w:rsidRPr="00A4508B">
              <w:rPr>
                <w:color w:val="FF0000"/>
                <w:lang w:val="en-GB"/>
              </w:rPr>
              <w:t xml:space="preserve">Potential further reading as preparation or wrap up: </w:t>
            </w:r>
          </w:p>
          <w:p w14:paraId="4E89EC17" w14:textId="6A36F2DA" w:rsidR="00931FBA" w:rsidRPr="00A4508B" w:rsidRDefault="00931FBA" w:rsidP="00931FBA">
            <w:pPr>
              <w:cnfStyle w:val="000000010000" w:firstRow="0" w:lastRow="0" w:firstColumn="0" w:lastColumn="0" w:oddVBand="0" w:evenVBand="0" w:oddHBand="0" w:evenHBand="1" w:firstRowFirstColumn="0" w:firstRowLastColumn="0" w:lastRowFirstColumn="0" w:lastRowLastColumn="0"/>
              <w:rPr>
                <w:color w:val="FF0000"/>
                <w:sz w:val="18"/>
                <w:lang w:val="en-GB"/>
              </w:rPr>
            </w:pPr>
            <w:r w:rsidRPr="00A4508B">
              <w:rPr>
                <w:color w:val="FF0000"/>
                <w:sz w:val="18"/>
                <w:lang w:val="en-GB"/>
              </w:rPr>
              <w:t xml:space="preserve">- Williamson, O. E. (2000). The new institutional economics: taking </w:t>
            </w:r>
            <w:r w:rsidRPr="00A4508B">
              <w:rPr>
                <w:color w:val="FF0000"/>
                <w:sz w:val="18"/>
                <w:lang w:val="en-GB"/>
              </w:rPr>
              <w:lastRenderedPageBreak/>
              <w:t>stock, looking ahead. Journal of economic literature, 38(3), 595-613.</w:t>
            </w:r>
          </w:p>
          <w:p w14:paraId="590F77A6" w14:textId="416E0F12" w:rsidR="00931FBA" w:rsidRPr="00A4508B" w:rsidRDefault="00931FBA" w:rsidP="00931FBA">
            <w:pPr>
              <w:cnfStyle w:val="000000010000" w:firstRow="0" w:lastRow="0" w:firstColumn="0" w:lastColumn="0" w:oddVBand="0" w:evenVBand="0" w:oddHBand="0" w:evenHBand="1" w:firstRowFirstColumn="0" w:firstRowLastColumn="0" w:lastRowFirstColumn="0" w:lastRowLastColumn="0"/>
              <w:rPr>
                <w:color w:val="FF0000"/>
                <w:sz w:val="18"/>
                <w:lang w:val="en-GB"/>
              </w:rPr>
            </w:pPr>
          </w:p>
          <w:p w14:paraId="5969AB71" w14:textId="646ADB1C"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A4508B">
              <w:rPr>
                <w:color w:val="FF0000"/>
                <w:lang w:val="en-GB"/>
              </w:rPr>
              <w:t>(2 hrs self-study time)</w:t>
            </w:r>
          </w:p>
        </w:tc>
      </w:tr>
      <w:tr w:rsidR="00931FBA" w:rsidRPr="008771D6" w14:paraId="325B869D" w14:textId="77777777" w:rsidTr="004D4724">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0" w:type="auto"/>
            <w:vMerge/>
          </w:tcPr>
          <w:p w14:paraId="2D4B82FA" w14:textId="5FD7CFA1" w:rsidR="00931FBA" w:rsidRPr="008771D6" w:rsidRDefault="00931FBA" w:rsidP="00931FBA">
            <w:pPr>
              <w:rPr>
                <w:rFonts w:asciiTheme="minorHAnsi" w:hAnsiTheme="minorHAnsi"/>
                <w:lang w:val="en-GB"/>
              </w:rPr>
            </w:pPr>
          </w:p>
        </w:tc>
        <w:tc>
          <w:tcPr>
            <w:tcW w:w="0" w:type="auto"/>
          </w:tcPr>
          <w:p w14:paraId="44EC6D10" w14:textId="13E3A0CC"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 xml:space="preserve">Property </w:t>
            </w:r>
            <w:r>
              <w:rPr>
                <w:lang w:val="en-GB"/>
              </w:rPr>
              <w:t>R</w:t>
            </w:r>
            <w:r w:rsidRPr="008771D6">
              <w:rPr>
                <w:lang w:val="en-GB"/>
              </w:rPr>
              <w:t xml:space="preserve">ights </w:t>
            </w:r>
            <w:r>
              <w:rPr>
                <w:lang w:val="en-GB"/>
              </w:rPr>
              <w:t>A</w:t>
            </w:r>
            <w:r w:rsidRPr="008771D6">
              <w:rPr>
                <w:lang w:val="en-GB"/>
              </w:rPr>
              <w:t>pproach</w:t>
            </w:r>
          </w:p>
          <w:p w14:paraId="3D20DA27" w14:textId="580A8554"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(slides 18-19)</w:t>
            </w:r>
          </w:p>
        </w:tc>
        <w:tc>
          <w:tcPr>
            <w:tcW w:w="0" w:type="auto"/>
          </w:tcPr>
          <w:p w14:paraId="0BCFEEC3" w14:textId="77777777" w:rsidR="00931FBA" w:rsidRDefault="00931FBA" w:rsidP="00931FBA">
            <w:pPr>
              <w:pStyle w:val="Listenabsatz"/>
              <w:numPr>
                <w:ilvl w:val="0"/>
                <w:numId w:val="34"/>
              </w:num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8771D6">
              <w:rPr>
                <w:color w:val="4F81BD" w:themeColor="accent1"/>
                <w:lang w:val="en-GB"/>
              </w:rPr>
              <w:t>Mini discussion: What rights do you have concerning the chair you are sitting on? And concerning your PC? (slide 18)</w:t>
            </w:r>
          </w:p>
          <w:p w14:paraId="1471E3A5" w14:textId="4833F1CC" w:rsidR="00931FBA" w:rsidRPr="00931FBA" w:rsidRDefault="00931FBA" w:rsidP="00931FBA">
            <w:pPr>
              <w:pStyle w:val="Listenabsatz"/>
              <w:numPr>
                <w:ilvl w:val="0"/>
                <w:numId w:val="34"/>
              </w:num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31FBA">
              <w:rPr>
                <w:lang w:val="en-GB"/>
              </w:rPr>
              <w:t>Short intro of the different bundles of rights + their relevance in internationalisation (slide 19)</w:t>
            </w:r>
          </w:p>
        </w:tc>
        <w:tc>
          <w:tcPr>
            <w:tcW w:w="0" w:type="auto"/>
          </w:tcPr>
          <w:p w14:paraId="08D0E169" w14:textId="50033476"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Be able to differentiate different bundles of right and transfer this knowledge to international business</w:t>
            </w:r>
          </w:p>
        </w:tc>
        <w:tc>
          <w:tcPr>
            <w:tcW w:w="0" w:type="auto"/>
          </w:tcPr>
          <w:p w14:paraId="50643FCD" w14:textId="08B088D0"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Slides</w:t>
            </w:r>
          </w:p>
        </w:tc>
        <w:tc>
          <w:tcPr>
            <w:tcW w:w="0" w:type="auto"/>
          </w:tcPr>
          <w:p w14:paraId="30F08054" w14:textId="7F7330B0"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 xml:space="preserve">10 </w:t>
            </w:r>
          </w:p>
        </w:tc>
        <w:tc>
          <w:tcPr>
            <w:tcW w:w="0" w:type="auto"/>
          </w:tcPr>
          <w:p w14:paraId="1577DCBA" w14:textId="77777777"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Link to 1.3.3</w:t>
            </w:r>
          </w:p>
        </w:tc>
      </w:tr>
      <w:tr w:rsidR="00931FBA" w:rsidRPr="008771D6" w14:paraId="0520783D" w14:textId="77777777" w:rsidTr="004D4724">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0" w:type="auto"/>
            <w:vMerge/>
          </w:tcPr>
          <w:p w14:paraId="7C4813F7" w14:textId="3D4100CF" w:rsidR="00931FBA" w:rsidRPr="008771D6" w:rsidRDefault="00931FBA" w:rsidP="00931FBA">
            <w:pPr>
              <w:rPr>
                <w:rFonts w:asciiTheme="minorHAnsi" w:hAnsiTheme="minorHAnsi"/>
                <w:lang w:val="en-GB"/>
              </w:rPr>
            </w:pPr>
          </w:p>
        </w:tc>
        <w:tc>
          <w:tcPr>
            <w:tcW w:w="0" w:type="auto"/>
          </w:tcPr>
          <w:p w14:paraId="7432F040" w14:textId="2DC8BBEE"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 xml:space="preserve">Transaction </w:t>
            </w:r>
            <w:r>
              <w:rPr>
                <w:lang w:val="en-GB"/>
              </w:rPr>
              <w:t>C</w:t>
            </w:r>
            <w:r w:rsidRPr="008771D6">
              <w:rPr>
                <w:lang w:val="en-GB"/>
              </w:rPr>
              <w:t>ost (slides 20 -23)</w:t>
            </w:r>
          </w:p>
        </w:tc>
        <w:tc>
          <w:tcPr>
            <w:tcW w:w="0" w:type="auto"/>
          </w:tcPr>
          <w:p w14:paraId="321F9395"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 xml:space="preserve">Input (slides) </w:t>
            </w:r>
          </w:p>
          <w:p w14:paraId="006D7C52"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p>
        </w:tc>
        <w:tc>
          <w:tcPr>
            <w:tcW w:w="0" w:type="auto"/>
          </w:tcPr>
          <w:p w14:paraId="03470A51" w14:textId="17ABADDA"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 xml:space="preserve">Understand the concept of transaction costs </w:t>
            </w:r>
          </w:p>
        </w:tc>
        <w:tc>
          <w:tcPr>
            <w:tcW w:w="0" w:type="auto"/>
          </w:tcPr>
          <w:p w14:paraId="57638591" w14:textId="741D8742"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Slides</w:t>
            </w:r>
          </w:p>
        </w:tc>
        <w:tc>
          <w:tcPr>
            <w:tcW w:w="0" w:type="auto"/>
          </w:tcPr>
          <w:p w14:paraId="2007DD3C" w14:textId="09650281"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lang w:val="en-GB"/>
              </w:rPr>
              <w:t xml:space="preserve">15 </w:t>
            </w:r>
          </w:p>
        </w:tc>
        <w:tc>
          <w:tcPr>
            <w:tcW w:w="0" w:type="auto"/>
          </w:tcPr>
          <w:p w14:paraId="68BF11F3"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p>
        </w:tc>
      </w:tr>
      <w:tr w:rsidR="00931FBA" w:rsidRPr="008771D6" w14:paraId="037EDE47" w14:textId="77777777" w:rsidTr="004D4724">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0" w:type="auto"/>
            <w:vMerge/>
          </w:tcPr>
          <w:p w14:paraId="49B17149" w14:textId="382291B7" w:rsidR="00931FBA" w:rsidRPr="008771D6" w:rsidRDefault="00931FBA" w:rsidP="00931FBA">
            <w:pPr>
              <w:rPr>
                <w:rFonts w:asciiTheme="minorHAnsi" w:hAnsiTheme="minorHAnsi"/>
                <w:lang w:val="en-GB"/>
              </w:rPr>
            </w:pPr>
          </w:p>
        </w:tc>
        <w:tc>
          <w:tcPr>
            <w:tcW w:w="0" w:type="auto"/>
          </w:tcPr>
          <w:p w14:paraId="3753CF0B" w14:textId="77777777"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Principal Agent Theory</w:t>
            </w:r>
          </w:p>
          <w:p w14:paraId="253AA473" w14:textId="77777777"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(slides 24-31)</w:t>
            </w:r>
          </w:p>
        </w:tc>
        <w:tc>
          <w:tcPr>
            <w:tcW w:w="0" w:type="auto"/>
          </w:tcPr>
          <w:p w14:paraId="49A2A79B" w14:textId="77777777" w:rsidR="00931FBA" w:rsidRPr="008771D6" w:rsidRDefault="00931FBA" w:rsidP="00931FBA">
            <w:pPr>
              <w:pStyle w:val="Listenabsatz"/>
              <w:numPr>
                <w:ilvl w:val="0"/>
                <w:numId w:val="37"/>
              </w:num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8771D6">
              <w:rPr>
                <w:lang w:val="en-GB"/>
              </w:rPr>
              <w:t>(slide</w:t>
            </w:r>
            <w:r>
              <w:rPr>
                <w:lang w:val="en-GB"/>
              </w:rPr>
              <w:t xml:space="preserve"> </w:t>
            </w:r>
            <w:r w:rsidRPr="008771D6">
              <w:rPr>
                <w:lang w:val="en-GB"/>
              </w:rPr>
              <w:t xml:space="preserve">25) Market for lemons to introduce the concept of asymmetric information. 2 Options: a) </w:t>
            </w:r>
            <w:r w:rsidRPr="008771D6">
              <w:rPr>
                <w:color w:val="4F81BD" w:themeColor="accent1"/>
                <w:lang w:val="en-GB"/>
              </w:rPr>
              <w:t>Let students brainstorm what the results of the market for lemons are or b) show the linked video behind pic. (even includes quiz questions</w:t>
            </w:r>
          </w:p>
          <w:p w14:paraId="3548C512" w14:textId="77777777" w:rsidR="00931FBA" w:rsidRPr="00931FBA" w:rsidRDefault="00931FBA" w:rsidP="00931FBA">
            <w:pPr>
              <w:pStyle w:val="Listenabsatz"/>
              <w:numPr>
                <w:ilvl w:val="0"/>
                <w:numId w:val="37"/>
              </w:numPr>
              <w:cnfStyle w:val="000000100000" w:firstRow="0" w:lastRow="0" w:firstColumn="0" w:lastColumn="0" w:oddVBand="0" w:evenVBand="0" w:oddHBand="1" w:evenHBand="0" w:firstRowFirstColumn="0" w:firstRowLastColumn="0" w:lastRowFirstColumn="0" w:lastRowLastColumn="0"/>
              <w:rPr>
                <w:lang w:val="en-GB"/>
              </w:rPr>
            </w:pPr>
            <w:r w:rsidRPr="008771D6">
              <w:rPr>
                <w:color w:val="4F81BD" w:themeColor="accent1"/>
                <w:lang w:val="en-GB"/>
              </w:rPr>
              <w:t xml:space="preserve">(slide 26) Mini discussion: who is principal and who is agent in the student-teacher </w:t>
            </w:r>
            <w:r>
              <w:rPr>
                <w:color w:val="4F81BD" w:themeColor="accent1"/>
                <w:lang w:val="en-GB"/>
              </w:rPr>
              <w:t>relationship</w:t>
            </w:r>
          </w:p>
          <w:p w14:paraId="217A417E" w14:textId="6671C2BD" w:rsidR="00931FBA" w:rsidRPr="008771D6" w:rsidRDefault="00931FBA" w:rsidP="00931FBA">
            <w:pPr>
              <w:pStyle w:val="Listenabsatz"/>
              <w:numPr>
                <w:ilvl w:val="0"/>
                <w:numId w:val="37"/>
              </w:num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 xml:space="preserve">(slides 27-31) explain the 3 risks. The presentation includes links to additional videos </w:t>
            </w:r>
          </w:p>
        </w:tc>
        <w:tc>
          <w:tcPr>
            <w:tcW w:w="0" w:type="auto"/>
          </w:tcPr>
          <w:p w14:paraId="6A2F4019" w14:textId="1A647577"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Understand the concept of principal agent theory and be able to apply it out of context</w:t>
            </w:r>
          </w:p>
        </w:tc>
        <w:tc>
          <w:tcPr>
            <w:tcW w:w="0" w:type="auto"/>
          </w:tcPr>
          <w:p w14:paraId="75FCEBB3" w14:textId="77777777" w:rsidR="00931FBA"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Slides</w:t>
            </w:r>
          </w:p>
          <w:p w14:paraId="31BAFF06" w14:textId="136BB930"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Pr>
                <w:lang w:val="en-GB"/>
              </w:rPr>
              <w:t>I</w:t>
            </w:r>
            <w:r w:rsidRPr="008771D6">
              <w:rPr>
                <w:lang w:val="en-GB"/>
              </w:rPr>
              <w:t>nternet connection for YouTube links</w:t>
            </w:r>
          </w:p>
        </w:tc>
        <w:tc>
          <w:tcPr>
            <w:tcW w:w="0" w:type="auto"/>
          </w:tcPr>
          <w:p w14:paraId="6DD6559B" w14:textId="5B35C0C5"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r w:rsidRPr="008771D6">
              <w:rPr>
                <w:lang w:val="en-GB"/>
              </w:rPr>
              <w:t xml:space="preserve">25 </w:t>
            </w:r>
          </w:p>
        </w:tc>
        <w:tc>
          <w:tcPr>
            <w:tcW w:w="0" w:type="auto"/>
          </w:tcPr>
          <w:p w14:paraId="529EFFA3" w14:textId="543757FA" w:rsidR="00931FBA" w:rsidRPr="00A4508B" w:rsidRDefault="00931FBA" w:rsidP="00931FBA">
            <w:pPr>
              <w:cnfStyle w:val="000000100000" w:firstRow="0" w:lastRow="0" w:firstColumn="0" w:lastColumn="0" w:oddVBand="0" w:evenVBand="0" w:oddHBand="1" w:evenHBand="0" w:firstRowFirstColumn="0" w:firstRowLastColumn="0" w:lastRowFirstColumn="0" w:lastRowLastColumn="0"/>
              <w:rPr>
                <w:color w:val="FF0000"/>
                <w:lang w:val="en-GB"/>
              </w:rPr>
            </w:pPr>
            <w:r w:rsidRPr="00A4508B">
              <w:rPr>
                <w:color w:val="FF0000"/>
                <w:lang w:val="en-GB"/>
              </w:rPr>
              <w:t xml:space="preserve">Potential further reading: - </w:t>
            </w:r>
            <w:proofErr w:type="spellStart"/>
            <w:r w:rsidRPr="00A4508B">
              <w:rPr>
                <w:color w:val="FF0000"/>
                <w:sz w:val="18"/>
                <w:lang w:val="en-GB"/>
              </w:rPr>
              <w:t>Akerlof</w:t>
            </w:r>
            <w:proofErr w:type="spellEnd"/>
            <w:r w:rsidRPr="00A4508B">
              <w:rPr>
                <w:color w:val="FF0000"/>
                <w:sz w:val="18"/>
                <w:lang w:val="en-GB"/>
              </w:rPr>
              <w:t xml:space="preserve">, G. A. (1970). The market for" lemons": Quality uncertainty and the market mechanism. The quarterly </w:t>
            </w:r>
            <w:r w:rsidRPr="00A4508B">
              <w:rPr>
                <w:i/>
                <w:color w:val="FF0000"/>
                <w:sz w:val="18"/>
                <w:lang w:val="en-GB"/>
              </w:rPr>
              <w:t xml:space="preserve">journal of economics, </w:t>
            </w:r>
            <w:r w:rsidRPr="00A4508B">
              <w:rPr>
                <w:color w:val="FF0000"/>
                <w:sz w:val="18"/>
                <w:lang w:val="en-GB"/>
              </w:rPr>
              <w:t>488-500.</w:t>
            </w:r>
          </w:p>
          <w:p w14:paraId="6A6348EB" w14:textId="7DF143EC" w:rsidR="00931FBA" w:rsidRPr="00A4508B" w:rsidRDefault="00931FBA" w:rsidP="00931FBA">
            <w:pPr>
              <w:cnfStyle w:val="000000100000" w:firstRow="0" w:lastRow="0" w:firstColumn="0" w:lastColumn="0" w:oddVBand="0" w:evenVBand="0" w:oddHBand="1" w:evenHBand="0" w:firstRowFirstColumn="0" w:firstRowLastColumn="0" w:lastRowFirstColumn="0" w:lastRowLastColumn="0"/>
              <w:rPr>
                <w:color w:val="FF0000"/>
                <w:lang w:val="en-GB"/>
              </w:rPr>
            </w:pPr>
          </w:p>
          <w:p w14:paraId="2BC7ABCC" w14:textId="074DC848" w:rsidR="00931FBA" w:rsidRPr="00A4508B" w:rsidRDefault="00931FBA" w:rsidP="00931FBA">
            <w:pPr>
              <w:cnfStyle w:val="000000100000" w:firstRow="0" w:lastRow="0" w:firstColumn="0" w:lastColumn="0" w:oddVBand="0" w:evenVBand="0" w:oddHBand="1" w:evenHBand="0" w:firstRowFirstColumn="0" w:firstRowLastColumn="0" w:lastRowFirstColumn="0" w:lastRowLastColumn="0"/>
              <w:rPr>
                <w:color w:val="FF0000"/>
                <w:lang w:val="en-GB"/>
              </w:rPr>
            </w:pPr>
            <w:r w:rsidRPr="00A4508B">
              <w:rPr>
                <w:color w:val="FF0000"/>
                <w:lang w:val="en-GB"/>
              </w:rPr>
              <w:t>(2 hrs self-study time)</w:t>
            </w:r>
          </w:p>
          <w:p w14:paraId="38C1F272" w14:textId="77777777" w:rsidR="00931FBA" w:rsidRPr="008771D6" w:rsidRDefault="00931FBA" w:rsidP="00931FBA">
            <w:pPr>
              <w:cnfStyle w:val="000000100000" w:firstRow="0" w:lastRow="0" w:firstColumn="0" w:lastColumn="0" w:oddVBand="0" w:evenVBand="0" w:oddHBand="1" w:evenHBand="0" w:firstRowFirstColumn="0" w:firstRowLastColumn="0" w:lastRowFirstColumn="0" w:lastRowLastColumn="0"/>
              <w:rPr>
                <w:lang w:val="en-GB"/>
              </w:rPr>
            </w:pPr>
          </w:p>
        </w:tc>
      </w:tr>
      <w:tr w:rsidR="00931FBA" w:rsidRPr="008771D6" w14:paraId="25259F8B" w14:textId="77777777" w:rsidTr="004D4724">
        <w:trPr>
          <w:cnfStyle w:val="000000010000" w:firstRow="0" w:lastRow="0" w:firstColumn="0" w:lastColumn="0" w:oddVBand="0" w:evenVBand="0" w:oddHBand="0" w:evenHBand="1"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0" w:type="auto"/>
            <w:vMerge/>
          </w:tcPr>
          <w:p w14:paraId="3521FB9F" w14:textId="42976F33" w:rsidR="00931FBA" w:rsidRPr="008771D6" w:rsidRDefault="00931FBA" w:rsidP="00931FBA">
            <w:pPr>
              <w:rPr>
                <w:rFonts w:asciiTheme="minorHAnsi" w:hAnsiTheme="minorHAnsi"/>
                <w:lang w:val="en-GB"/>
              </w:rPr>
            </w:pPr>
          </w:p>
        </w:tc>
        <w:tc>
          <w:tcPr>
            <w:tcW w:w="0" w:type="auto"/>
          </w:tcPr>
          <w:p w14:paraId="73BED495" w14:textId="01A00F6C"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8771D6">
              <w:rPr>
                <w:color w:val="4F81BD" w:themeColor="accent1"/>
                <w:lang w:val="en-GB"/>
              </w:rPr>
              <w:t>Summary</w:t>
            </w:r>
            <w:r w:rsidR="00AC458E">
              <w:rPr>
                <w:color w:val="4F81BD" w:themeColor="accent1"/>
                <w:lang w:val="en-GB"/>
              </w:rPr>
              <w:t xml:space="preserve"> (slides 32-34)</w:t>
            </w:r>
          </w:p>
        </w:tc>
        <w:tc>
          <w:tcPr>
            <w:tcW w:w="0" w:type="auto"/>
          </w:tcPr>
          <w:p w14:paraId="21053190" w14:textId="50E49FDD"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color w:val="4F81BD" w:themeColor="accent1"/>
                <w:lang w:val="en-GB"/>
              </w:rPr>
              <w:t>Exercise on Principal Agent + mini case</w:t>
            </w:r>
          </w:p>
        </w:tc>
        <w:tc>
          <w:tcPr>
            <w:tcW w:w="0" w:type="auto"/>
          </w:tcPr>
          <w:p w14:paraId="5F4B34DB"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p>
        </w:tc>
        <w:tc>
          <w:tcPr>
            <w:tcW w:w="0" w:type="auto"/>
          </w:tcPr>
          <w:p w14:paraId="6337A3B4" w14:textId="77777777"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p>
        </w:tc>
        <w:tc>
          <w:tcPr>
            <w:tcW w:w="0" w:type="auto"/>
          </w:tcPr>
          <w:p w14:paraId="68900AAD" w14:textId="725F3956"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r w:rsidRPr="008771D6">
              <w:rPr>
                <w:color w:val="4F81BD" w:themeColor="accent1"/>
                <w:lang w:val="en-GB"/>
              </w:rPr>
              <w:t>5</w:t>
            </w:r>
          </w:p>
        </w:tc>
        <w:tc>
          <w:tcPr>
            <w:tcW w:w="0" w:type="auto"/>
          </w:tcPr>
          <w:p w14:paraId="78F68A54" w14:textId="1DF59B9B" w:rsidR="00931FBA" w:rsidRPr="008771D6" w:rsidRDefault="00931FBA" w:rsidP="00931FBA">
            <w:pPr>
              <w:cnfStyle w:val="000000010000" w:firstRow="0" w:lastRow="0" w:firstColumn="0" w:lastColumn="0" w:oddVBand="0" w:evenVBand="0" w:oddHBand="0" w:evenHBand="1" w:firstRowFirstColumn="0" w:firstRowLastColumn="0" w:lastRowFirstColumn="0" w:lastRowLastColumn="0"/>
              <w:rPr>
                <w:lang w:val="en-GB"/>
              </w:rPr>
            </w:pPr>
          </w:p>
        </w:tc>
      </w:tr>
    </w:tbl>
    <w:p w14:paraId="2F66680C" w14:textId="77777777" w:rsidR="0038714D" w:rsidRPr="008771D6" w:rsidRDefault="0038714D" w:rsidP="00A77FAA">
      <w:pPr>
        <w:rPr>
          <w:rFonts w:cstheme="minorHAnsi"/>
          <w:lang w:val="en-GB"/>
        </w:rPr>
      </w:pPr>
    </w:p>
    <w:sectPr w:rsidR="0038714D" w:rsidRPr="008771D6" w:rsidSect="003307DD">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18C8A" w14:textId="77777777" w:rsidR="008A08D8" w:rsidRDefault="008A08D8" w:rsidP="006C7BF8">
      <w:pPr>
        <w:spacing w:after="0" w:line="240" w:lineRule="auto"/>
      </w:pPr>
      <w:r>
        <w:separator/>
      </w:r>
    </w:p>
  </w:endnote>
  <w:endnote w:type="continuationSeparator" w:id="0">
    <w:p w14:paraId="79A3765A" w14:textId="77777777" w:rsidR="008A08D8" w:rsidRDefault="008A08D8" w:rsidP="006C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3214" w14:textId="77777777" w:rsidR="001F6932" w:rsidRDefault="001F693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E824" w14:textId="77777777" w:rsidR="001F6932" w:rsidRDefault="001F6932" w:rsidP="00100E93">
    <w:pPr>
      <w:pStyle w:val="Fuzeile"/>
      <w:rPr>
        <w:noProof/>
      </w:rPr>
    </w:pPr>
  </w:p>
  <w:p w14:paraId="57AD8172" w14:textId="77777777" w:rsidR="001F6932" w:rsidRDefault="001F6932" w:rsidP="00655A3B">
    <w:pPr>
      <w:pStyle w:val="Fuzeile"/>
      <w:jc w:val="center"/>
      <w:rPr>
        <w:noProof/>
      </w:rPr>
    </w:pPr>
    <w:r>
      <w:rPr>
        <w:noProof/>
        <w:lang w:val="en-GB" w:eastAsia="en-GB"/>
      </w:rPr>
      <w:drawing>
        <wp:anchor distT="0" distB="0" distL="114300" distR="114300" simplePos="0" relativeHeight="251654144" behindDoc="1" locked="0" layoutInCell="1" allowOverlap="1" wp14:anchorId="13CA1F91" wp14:editId="4C29AD8E">
          <wp:simplePos x="0" y="0"/>
          <wp:positionH relativeFrom="column">
            <wp:posOffset>3839210</wp:posOffset>
          </wp:positionH>
          <wp:positionV relativeFrom="paragraph">
            <wp:posOffset>139065</wp:posOffset>
          </wp:positionV>
          <wp:extent cx="836930" cy="374015"/>
          <wp:effectExtent l="0" t="0" r="1270" b="6985"/>
          <wp:wrapTight wrapText="bothSides">
            <wp:wrapPolygon edited="0">
              <wp:start x="0" y="0"/>
              <wp:lineTo x="0" y="20903"/>
              <wp:lineTo x="21141" y="20903"/>
              <wp:lineTo x="21141" y="0"/>
              <wp:lineTo x="0" y="0"/>
            </wp:wrapPolygon>
          </wp:wrapTight>
          <wp:docPr id="44"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1"/>
                  <a:srcRect/>
                  <a:stretch>
                    <a:fillRect/>
                  </a:stretch>
                </pic:blipFill>
                <pic:spPr bwMode="auto">
                  <a:xfrm>
                    <a:off x="0" y="0"/>
                    <a:ext cx="83693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48000" behindDoc="1" locked="0" layoutInCell="1" allowOverlap="1" wp14:anchorId="75F3FD0B" wp14:editId="2C3F94BF">
          <wp:simplePos x="0" y="0"/>
          <wp:positionH relativeFrom="column">
            <wp:posOffset>8887460</wp:posOffset>
          </wp:positionH>
          <wp:positionV relativeFrom="paragraph">
            <wp:posOffset>69215</wp:posOffset>
          </wp:positionV>
          <wp:extent cx="953135" cy="442595"/>
          <wp:effectExtent l="0" t="0" r="0" b="0"/>
          <wp:wrapTight wrapText="bothSides">
            <wp:wrapPolygon edited="0">
              <wp:start x="0" y="0"/>
              <wp:lineTo x="0" y="20453"/>
              <wp:lineTo x="21154" y="20453"/>
              <wp:lineTo x="21154" y="0"/>
              <wp:lineTo x="0" y="0"/>
            </wp:wrapPolygon>
          </wp:wrapTight>
          <wp:docPr id="45"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2"/>
                  <a:srcRect l="4255" t="6731" b="11538"/>
                  <a:stretch>
                    <a:fillRect/>
                  </a:stretch>
                </pic:blipFill>
                <pic:spPr bwMode="auto">
                  <a:xfrm>
                    <a:off x="0" y="0"/>
                    <a:ext cx="953135" cy="442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41856" behindDoc="1" locked="0" layoutInCell="1" allowOverlap="1" wp14:anchorId="1E3A1FB5" wp14:editId="36DF1EB3">
          <wp:simplePos x="0" y="0"/>
          <wp:positionH relativeFrom="column">
            <wp:posOffset>-68580</wp:posOffset>
          </wp:positionH>
          <wp:positionV relativeFrom="paragraph">
            <wp:posOffset>114935</wp:posOffset>
          </wp:positionV>
          <wp:extent cx="1475740" cy="374015"/>
          <wp:effectExtent l="0" t="0" r="0" b="6985"/>
          <wp:wrapTight wrapText="bothSides">
            <wp:wrapPolygon edited="0">
              <wp:start x="0" y="0"/>
              <wp:lineTo x="0" y="20903"/>
              <wp:lineTo x="21191" y="20903"/>
              <wp:lineTo x="21191" y="0"/>
              <wp:lineTo x="0" y="0"/>
            </wp:wrapPolygon>
          </wp:wrapTight>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3" cstate="print">
                    <a:extLst>
                      <a:ext uri="{28A0092B-C50C-407E-A947-70E740481C1C}">
                        <a14:useLocalDpi xmlns:a14="http://schemas.microsoft.com/office/drawing/2010/main" val="0"/>
                      </a:ext>
                    </a:extLst>
                  </a:blip>
                  <a:srcRect t="9302" r="24344"/>
                  <a:stretch>
                    <a:fillRect/>
                  </a:stretch>
                </pic:blipFill>
                <pic:spPr>
                  <a:xfrm>
                    <a:off x="0" y="0"/>
                    <a:ext cx="1475740" cy="3740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6432" behindDoc="1" locked="0" layoutInCell="1" allowOverlap="1" wp14:anchorId="28A9787E" wp14:editId="08804DD9">
          <wp:simplePos x="0" y="0"/>
          <wp:positionH relativeFrom="column">
            <wp:posOffset>7310755</wp:posOffset>
          </wp:positionH>
          <wp:positionV relativeFrom="paragraph">
            <wp:posOffset>108585</wp:posOffset>
          </wp:positionV>
          <wp:extent cx="932180" cy="374015"/>
          <wp:effectExtent l="0" t="0" r="1270" b="6985"/>
          <wp:wrapTight wrapText="bothSides">
            <wp:wrapPolygon edited="0">
              <wp:start x="0" y="0"/>
              <wp:lineTo x="0" y="20903"/>
              <wp:lineTo x="21188" y="20903"/>
              <wp:lineTo x="21188" y="0"/>
              <wp:lineTo x="0" y="0"/>
            </wp:wrapPolygon>
          </wp:wrapTight>
          <wp:docPr id="47"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4"/>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2576" behindDoc="1" locked="0" layoutInCell="1" allowOverlap="1" wp14:anchorId="3D3729AA" wp14:editId="08464291">
          <wp:simplePos x="0" y="0"/>
          <wp:positionH relativeFrom="column">
            <wp:posOffset>1978660</wp:posOffset>
          </wp:positionH>
          <wp:positionV relativeFrom="paragraph">
            <wp:posOffset>12700</wp:posOffset>
          </wp:positionV>
          <wp:extent cx="953135" cy="561340"/>
          <wp:effectExtent l="0" t="0" r="0" b="0"/>
          <wp:wrapTight wrapText="bothSides">
            <wp:wrapPolygon edited="0">
              <wp:start x="0" y="0"/>
              <wp:lineTo x="0" y="20525"/>
              <wp:lineTo x="21154" y="20525"/>
              <wp:lineTo x="21154" y="0"/>
              <wp:lineTo x="0" y="0"/>
            </wp:wrapPolygon>
          </wp:wrapTight>
          <wp:docPr id="48" name="Bild 5" descr="C:\Users\Gundula Gause\Documents\Seafile\Meine Bibliothek-1\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ndula Gause\Documents\Seafile\Meine Bibliothek-1\HTW\Conferences\Klausurtagung 2017\Logo HTW.jpg"/>
                  <pic:cNvPicPr>
                    <a:picLocks noChangeAspect="1" noChangeArrowheads="1"/>
                  </pic:cNvPicPr>
                </pic:nvPicPr>
                <pic:blipFill>
                  <a:blip r:embed="rId5"/>
                  <a:srcRect l="12286" t="14912" r="12857" b="17105"/>
                  <a:stretch>
                    <a:fillRect/>
                  </a:stretch>
                </pic:blipFill>
                <pic:spPr bwMode="auto">
                  <a:xfrm>
                    <a:off x="0" y="0"/>
                    <a:ext cx="953135" cy="56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4BE07C" w14:textId="77777777" w:rsidR="001F6932" w:rsidRDefault="001F6932" w:rsidP="001F6932">
    <w:pPr>
      <w:pStyle w:val="Fuzeile"/>
      <w:tabs>
        <w:tab w:val="clear" w:pos="4536"/>
        <w:tab w:val="clear" w:pos="9072"/>
        <w:tab w:val="left" w:pos="1460"/>
      </w:tabs>
      <w:rPr>
        <w:noProof/>
      </w:rPr>
    </w:pPr>
    <w:r>
      <w:rPr>
        <w:noProof/>
        <w:lang w:val="en-GB" w:eastAsia="en-GB"/>
      </w:rPr>
      <w:drawing>
        <wp:anchor distT="0" distB="0" distL="114300" distR="114300" simplePos="0" relativeHeight="251660288" behindDoc="1" locked="0" layoutInCell="1" allowOverlap="1" wp14:anchorId="0A74660F" wp14:editId="2E7BF576">
          <wp:simplePos x="0" y="0"/>
          <wp:positionH relativeFrom="column">
            <wp:posOffset>5669280</wp:posOffset>
          </wp:positionH>
          <wp:positionV relativeFrom="paragraph">
            <wp:posOffset>-1905</wp:posOffset>
          </wp:positionV>
          <wp:extent cx="798830" cy="374015"/>
          <wp:effectExtent l="0" t="0" r="1270" b="6985"/>
          <wp:wrapTight wrapText="bothSides">
            <wp:wrapPolygon edited="0">
              <wp:start x="0" y="0"/>
              <wp:lineTo x="0" y="20903"/>
              <wp:lineTo x="21119" y="20903"/>
              <wp:lineTo x="21119" y="0"/>
              <wp:lineTo x="0" y="0"/>
            </wp:wrapPolygon>
          </wp:wrapTight>
          <wp:docPr id="49"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6"/>
                  <a:srcRect r="39348"/>
                  <a:stretch>
                    <a:fillRect/>
                  </a:stretch>
                </pic:blipFill>
                <pic:spPr bwMode="auto">
                  <a:xfrm>
                    <a:off x="0" y="0"/>
                    <a:ext cx="79883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p>
  <w:p w14:paraId="17EFC85F" w14:textId="77777777" w:rsidR="001F6932" w:rsidRDefault="001F6932">
    <w:pPr>
      <w:pStyle w:val="Fuzeile"/>
    </w:pPr>
  </w:p>
  <w:p w14:paraId="64E69763" w14:textId="77777777" w:rsidR="001F6932" w:rsidRPr="006C7BF8" w:rsidRDefault="001F6932">
    <w:pPr>
      <w:pStyle w:val="Fu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542B" w14:textId="77777777" w:rsidR="001F6932" w:rsidRDefault="001F69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3E6E7" w14:textId="77777777" w:rsidR="008A08D8" w:rsidRDefault="008A08D8" w:rsidP="006C7BF8">
      <w:pPr>
        <w:spacing w:after="0" w:line="240" w:lineRule="auto"/>
      </w:pPr>
      <w:r>
        <w:separator/>
      </w:r>
    </w:p>
  </w:footnote>
  <w:footnote w:type="continuationSeparator" w:id="0">
    <w:p w14:paraId="4FCD538F" w14:textId="77777777" w:rsidR="008A08D8" w:rsidRDefault="008A08D8" w:rsidP="006C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12411721"/>
      <w:docPartObj>
        <w:docPartGallery w:val="Page Numbers (Top of Page)"/>
        <w:docPartUnique/>
      </w:docPartObj>
    </w:sdtPr>
    <w:sdtEndPr>
      <w:rPr>
        <w:rStyle w:val="Seitenzahl"/>
      </w:rPr>
    </w:sdtEndPr>
    <w:sdtContent>
      <w:p w14:paraId="28613984" w14:textId="4D59DDD1" w:rsidR="00763CC2" w:rsidRDefault="00763CC2" w:rsidP="00B70A5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00BF700" w14:textId="77777777" w:rsidR="001F6932" w:rsidRDefault="001F6932" w:rsidP="00763CC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78469166"/>
      <w:docPartObj>
        <w:docPartGallery w:val="Page Numbers (Top of Page)"/>
        <w:docPartUnique/>
      </w:docPartObj>
    </w:sdtPr>
    <w:sdtEndPr>
      <w:rPr>
        <w:rStyle w:val="Seitenzahl"/>
      </w:rPr>
    </w:sdtEndPr>
    <w:sdtContent>
      <w:p w14:paraId="30AF0F47" w14:textId="648041CF" w:rsidR="00763CC2" w:rsidRDefault="00763CC2" w:rsidP="00B70A5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10AEC">
          <w:rPr>
            <w:rStyle w:val="Seitenzahl"/>
            <w:noProof/>
          </w:rPr>
          <w:t>3</w:t>
        </w:r>
        <w:r>
          <w:rPr>
            <w:rStyle w:val="Seitenzahl"/>
          </w:rPr>
          <w:fldChar w:fldCharType="end"/>
        </w:r>
      </w:p>
    </w:sdtContent>
  </w:sdt>
  <w:sdt>
    <w:sdtPr>
      <w:rPr>
        <w:rFonts w:ascii="Helvetica" w:hAnsi="Helvetica"/>
      </w:rPr>
      <w:id w:val="947980502"/>
      <w:docPartObj>
        <w:docPartGallery w:val="Page Numbers (Top of Page)"/>
        <w:docPartUnique/>
      </w:docPartObj>
    </w:sdtPr>
    <w:sdtEndPr>
      <w:rPr>
        <w:rFonts w:asciiTheme="minorHAnsi" w:hAnsiTheme="minorHAnsi" w:cstheme="minorHAnsi"/>
      </w:rPr>
    </w:sdtEndPr>
    <w:sdtContent>
      <w:p w14:paraId="3CF942DC" w14:textId="77777777" w:rsidR="001F6932" w:rsidRPr="00B654F3" w:rsidRDefault="001F6932" w:rsidP="00763CC2">
        <w:pPr>
          <w:pStyle w:val="Kopfzeile"/>
          <w:tabs>
            <w:tab w:val="clear" w:pos="4536"/>
            <w:tab w:val="clear" w:pos="9072"/>
          </w:tabs>
          <w:ind w:left="7655" w:right="360"/>
          <w:jc w:val="right"/>
          <w:rPr>
            <w:rFonts w:cstheme="minorHAnsi"/>
          </w:rPr>
        </w:pPr>
        <w:r w:rsidRPr="00B654F3">
          <w:rPr>
            <w:rFonts w:cstheme="minorHAnsi"/>
            <w:noProof/>
            <w:lang w:val="en-GB" w:eastAsia="en-GB"/>
          </w:rPr>
          <w:drawing>
            <wp:anchor distT="0" distB="0" distL="114300" distR="114300" simplePos="0" relativeHeight="251678720" behindDoc="1" locked="0" layoutInCell="1" allowOverlap="1" wp14:anchorId="7B652824" wp14:editId="72C1E70F">
              <wp:simplePos x="0" y="0"/>
              <wp:positionH relativeFrom="margin">
                <wp:align>center</wp:align>
              </wp:positionH>
              <wp:positionV relativeFrom="paragraph">
                <wp:posOffset>-354965</wp:posOffset>
              </wp:positionV>
              <wp:extent cx="914400" cy="914400"/>
              <wp:effectExtent l="19050" t="0" r="0" b="0"/>
              <wp:wrapTight wrapText="bothSides">
                <wp:wrapPolygon edited="0">
                  <wp:start x="-450" y="0"/>
                  <wp:lineTo x="-450" y="21150"/>
                  <wp:lineTo x="21600" y="21150"/>
                  <wp:lineTo x="21600" y="0"/>
                  <wp:lineTo x="-450" y="0"/>
                </wp:wrapPolygon>
              </wp:wrapTight>
              <wp:docPr id="43" name="Bild 6" descr="C:\Users\Gundula Gause\Desktop\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dula Gause\Desktop\Intense logo.pn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sdtContent>
  </w:sdt>
  <w:p w14:paraId="4186B881" w14:textId="77777777" w:rsidR="001F6932" w:rsidRDefault="001F6932" w:rsidP="00CB2B1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5C65" w14:textId="77777777" w:rsidR="001F6932" w:rsidRDefault="001F69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733"/>
    <w:multiLevelType w:val="hybridMultilevel"/>
    <w:tmpl w:val="751AED26"/>
    <w:lvl w:ilvl="0" w:tplc="04070005">
      <w:start w:val="1"/>
      <w:numFmt w:val="bullet"/>
      <w:lvlText w:val=""/>
      <w:lvlJc w:val="left"/>
      <w:pPr>
        <w:ind w:left="720" w:hanging="360"/>
      </w:pPr>
      <w:rPr>
        <w:rFonts w:ascii="Wingdings" w:hAnsi="Wingdings"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172456"/>
    <w:multiLevelType w:val="hybridMultilevel"/>
    <w:tmpl w:val="5628B90A"/>
    <w:lvl w:ilvl="0" w:tplc="7EF4C41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10530"/>
    <w:multiLevelType w:val="hybridMultilevel"/>
    <w:tmpl w:val="7F9A9750"/>
    <w:lvl w:ilvl="0" w:tplc="80DCFCCA">
      <w:start w:val="1"/>
      <w:numFmt w:val="decimal"/>
      <w:lvlText w:val="%1)"/>
      <w:lvlJc w:val="left"/>
      <w:pPr>
        <w:ind w:left="227" w:hanging="227"/>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 w15:restartNumberingAfterBreak="0">
    <w:nsid w:val="17361CC9"/>
    <w:multiLevelType w:val="hybridMultilevel"/>
    <w:tmpl w:val="257A265C"/>
    <w:lvl w:ilvl="0" w:tplc="E2927FF2">
      <w:numFmt w:val="bullet"/>
      <w:lvlText w:val=""/>
      <w:lvlJc w:val="left"/>
      <w:pPr>
        <w:ind w:left="473"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92DC4"/>
    <w:multiLevelType w:val="hybridMultilevel"/>
    <w:tmpl w:val="F46A46C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47F40"/>
    <w:multiLevelType w:val="hybridMultilevel"/>
    <w:tmpl w:val="2F2C291C"/>
    <w:lvl w:ilvl="0" w:tplc="E2927FF2">
      <w:numFmt w:val="bullet"/>
      <w:lvlText w:val=""/>
      <w:lvlJc w:val="left"/>
      <w:pPr>
        <w:ind w:left="360" w:hanging="360"/>
      </w:pPr>
      <w:rPr>
        <w:rFonts w:ascii="Symbol" w:eastAsiaTheme="minorEastAsia"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054C09"/>
    <w:multiLevelType w:val="hybridMultilevel"/>
    <w:tmpl w:val="7110E42E"/>
    <w:lvl w:ilvl="0" w:tplc="B2A872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054D1"/>
    <w:multiLevelType w:val="hybridMultilevel"/>
    <w:tmpl w:val="60C4B358"/>
    <w:lvl w:ilvl="0" w:tplc="84A4FC40">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B050E"/>
    <w:multiLevelType w:val="hybridMultilevel"/>
    <w:tmpl w:val="428A03BC"/>
    <w:lvl w:ilvl="0" w:tplc="F884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D28A6"/>
    <w:multiLevelType w:val="hybridMultilevel"/>
    <w:tmpl w:val="35AA03DA"/>
    <w:lvl w:ilvl="0" w:tplc="014408BA">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09474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807612C"/>
    <w:multiLevelType w:val="hybridMultilevel"/>
    <w:tmpl w:val="2C9A7222"/>
    <w:lvl w:ilvl="0" w:tplc="04070001">
      <w:start w:val="1"/>
      <w:numFmt w:val="bullet"/>
      <w:lvlText w:val=""/>
      <w:lvlJc w:val="left"/>
      <w:pPr>
        <w:ind w:left="72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9645DF"/>
    <w:multiLevelType w:val="hybridMultilevel"/>
    <w:tmpl w:val="9FB2063A"/>
    <w:lvl w:ilvl="0" w:tplc="E2927FF2">
      <w:numFmt w:val="bullet"/>
      <w:lvlText w:val=""/>
      <w:lvlJc w:val="left"/>
      <w:pPr>
        <w:ind w:left="360" w:hanging="360"/>
      </w:pPr>
      <w:rPr>
        <w:rFonts w:ascii="Symbol" w:eastAsiaTheme="minorEastAsia"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133447"/>
    <w:multiLevelType w:val="hybridMultilevel"/>
    <w:tmpl w:val="C3BA3F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C16F0F"/>
    <w:multiLevelType w:val="hybridMultilevel"/>
    <w:tmpl w:val="F956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9406C"/>
    <w:multiLevelType w:val="hybridMultilevel"/>
    <w:tmpl w:val="64E2ABE2"/>
    <w:lvl w:ilvl="0" w:tplc="F8849F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3447AD"/>
    <w:multiLevelType w:val="hybridMultilevel"/>
    <w:tmpl w:val="1B6071BA"/>
    <w:lvl w:ilvl="0" w:tplc="F88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5A719F"/>
    <w:multiLevelType w:val="hybridMultilevel"/>
    <w:tmpl w:val="6978899C"/>
    <w:lvl w:ilvl="0" w:tplc="E2927FF2">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24722"/>
    <w:multiLevelType w:val="hybridMultilevel"/>
    <w:tmpl w:val="35F45A3E"/>
    <w:lvl w:ilvl="0" w:tplc="F88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F7FEE"/>
    <w:multiLevelType w:val="hybridMultilevel"/>
    <w:tmpl w:val="3BD611A6"/>
    <w:lvl w:ilvl="0" w:tplc="84A4FC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214BB"/>
    <w:multiLevelType w:val="hybridMultilevel"/>
    <w:tmpl w:val="FB98961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510C7"/>
    <w:multiLevelType w:val="hybridMultilevel"/>
    <w:tmpl w:val="9104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530F81"/>
    <w:multiLevelType w:val="hybridMultilevel"/>
    <w:tmpl w:val="16982FF0"/>
    <w:lvl w:ilvl="0" w:tplc="F88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747E67"/>
    <w:multiLevelType w:val="hybridMultilevel"/>
    <w:tmpl w:val="F5601F80"/>
    <w:lvl w:ilvl="0" w:tplc="79C88B68">
      <w:start w:val="1"/>
      <w:numFmt w:val="bullet"/>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52F39"/>
    <w:multiLevelType w:val="hybridMultilevel"/>
    <w:tmpl w:val="01C89F4E"/>
    <w:lvl w:ilvl="0" w:tplc="84A4FC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66D66"/>
    <w:multiLevelType w:val="hybridMultilevel"/>
    <w:tmpl w:val="D5DABA66"/>
    <w:lvl w:ilvl="0" w:tplc="84A4FC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152A2"/>
    <w:multiLevelType w:val="hybridMultilevel"/>
    <w:tmpl w:val="C81EC5B0"/>
    <w:lvl w:ilvl="0" w:tplc="7B5CE858">
      <w:start w:val="1"/>
      <w:numFmt w:val="bullet"/>
      <w:lvlText w:val="•"/>
      <w:lvlJc w:val="left"/>
      <w:pPr>
        <w:tabs>
          <w:tab w:val="num" w:pos="720"/>
        </w:tabs>
        <w:ind w:left="720" w:hanging="360"/>
      </w:pPr>
      <w:rPr>
        <w:rFonts w:ascii="Arial" w:hAnsi="Arial" w:hint="default"/>
      </w:rPr>
    </w:lvl>
    <w:lvl w:ilvl="1" w:tplc="05E218B0" w:tentative="1">
      <w:start w:val="1"/>
      <w:numFmt w:val="bullet"/>
      <w:lvlText w:val="•"/>
      <w:lvlJc w:val="left"/>
      <w:pPr>
        <w:tabs>
          <w:tab w:val="num" w:pos="1440"/>
        </w:tabs>
        <w:ind w:left="1440" w:hanging="360"/>
      </w:pPr>
      <w:rPr>
        <w:rFonts w:ascii="Arial" w:hAnsi="Arial" w:hint="default"/>
      </w:rPr>
    </w:lvl>
    <w:lvl w:ilvl="2" w:tplc="75BE8928" w:tentative="1">
      <w:start w:val="1"/>
      <w:numFmt w:val="bullet"/>
      <w:lvlText w:val="•"/>
      <w:lvlJc w:val="left"/>
      <w:pPr>
        <w:tabs>
          <w:tab w:val="num" w:pos="2160"/>
        </w:tabs>
        <w:ind w:left="2160" w:hanging="360"/>
      </w:pPr>
      <w:rPr>
        <w:rFonts w:ascii="Arial" w:hAnsi="Arial" w:hint="default"/>
      </w:rPr>
    </w:lvl>
    <w:lvl w:ilvl="3" w:tplc="251AD606" w:tentative="1">
      <w:start w:val="1"/>
      <w:numFmt w:val="bullet"/>
      <w:lvlText w:val="•"/>
      <w:lvlJc w:val="left"/>
      <w:pPr>
        <w:tabs>
          <w:tab w:val="num" w:pos="2880"/>
        </w:tabs>
        <w:ind w:left="2880" w:hanging="360"/>
      </w:pPr>
      <w:rPr>
        <w:rFonts w:ascii="Arial" w:hAnsi="Arial" w:hint="default"/>
      </w:rPr>
    </w:lvl>
    <w:lvl w:ilvl="4" w:tplc="3BDCDAEA" w:tentative="1">
      <w:start w:val="1"/>
      <w:numFmt w:val="bullet"/>
      <w:lvlText w:val="•"/>
      <w:lvlJc w:val="left"/>
      <w:pPr>
        <w:tabs>
          <w:tab w:val="num" w:pos="3600"/>
        </w:tabs>
        <w:ind w:left="3600" w:hanging="360"/>
      </w:pPr>
      <w:rPr>
        <w:rFonts w:ascii="Arial" w:hAnsi="Arial" w:hint="default"/>
      </w:rPr>
    </w:lvl>
    <w:lvl w:ilvl="5" w:tplc="C8D661B8" w:tentative="1">
      <w:start w:val="1"/>
      <w:numFmt w:val="bullet"/>
      <w:lvlText w:val="•"/>
      <w:lvlJc w:val="left"/>
      <w:pPr>
        <w:tabs>
          <w:tab w:val="num" w:pos="4320"/>
        </w:tabs>
        <w:ind w:left="4320" w:hanging="360"/>
      </w:pPr>
      <w:rPr>
        <w:rFonts w:ascii="Arial" w:hAnsi="Arial" w:hint="default"/>
      </w:rPr>
    </w:lvl>
    <w:lvl w:ilvl="6" w:tplc="4A921C88" w:tentative="1">
      <w:start w:val="1"/>
      <w:numFmt w:val="bullet"/>
      <w:lvlText w:val="•"/>
      <w:lvlJc w:val="left"/>
      <w:pPr>
        <w:tabs>
          <w:tab w:val="num" w:pos="5040"/>
        </w:tabs>
        <w:ind w:left="5040" w:hanging="360"/>
      </w:pPr>
      <w:rPr>
        <w:rFonts w:ascii="Arial" w:hAnsi="Arial" w:hint="default"/>
      </w:rPr>
    </w:lvl>
    <w:lvl w:ilvl="7" w:tplc="00CAB322" w:tentative="1">
      <w:start w:val="1"/>
      <w:numFmt w:val="bullet"/>
      <w:lvlText w:val="•"/>
      <w:lvlJc w:val="left"/>
      <w:pPr>
        <w:tabs>
          <w:tab w:val="num" w:pos="5760"/>
        </w:tabs>
        <w:ind w:left="5760" w:hanging="360"/>
      </w:pPr>
      <w:rPr>
        <w:rFonts w:ascii="Arial" w:hAnsi="Arial" w:hint="default"/>
      </w:rPr>
    </w:lvl>
    <w:lvl w:ilvl="8" w:tplc="CAB8AE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491377"/>
    <w:multiLevelType w:val="hybridMultilevel"/>
    <w:tmpl w:val="E98C39BC"/>
    <w:lvl w:ilvl="0" w:tplc="3C20FBCE">
      <w:start w:val="1"/>
      <w:numFmt w:val="bullet"/>
      <w:lvlText w:val="•"/>
      <w:lvlJc w:val="left"/>
      <w:pPr>
        <w:tabs>
          <w:tab w:val="num" w:pos="720"/>
        </w:tabs>
        <w:ind w:left="720" w:hanging="360"/>
      </w:pPr>
      <w:rPr>
        <w:rFonts w:ascii="Arial" w:hAnsi="Arial" w:hint="default"/>
      </w:rPr>
    </w:lvl>
    <w:lvl w:ilvl="1" w:tplc="C4383C46" w:tentative="1">
      <w:start w:val="1"/>
      <w:numFmt w:val="bullet"/>
      <w:lvlText w:val="•"/>
      <w:lvlJc w:val="left"/>
      <w:pPr>
        <w:tabs>
          <w:tab w:val="num" w:pos="1440"/>
        </w:tabs>
        <w:ind w:left="1440" w:hanging="360"/>
      </w:pPr>
      <w:rPr>
        <w:rFonts w:ascii="Arial" w:hAnsi="Arial" w:hint="default"/>
      </w:rPr>
    </w:lvl>
    <w:lvl w:ilvl="2" w:tplc="D0084678" w:tentative="1">
      <w:start w:val="1"/>
      <w:numFmt w:val="bullet"/>
      <w:lvlText w:val="•"/>
      <w:lvlJc w:val="left"/>
      <w:pPr>
        <w:tabs>
          <w:tab w:val="num" w:pos="2160"/>
        </w:tabs>
        <w:ind w:left="2160" w:hanging="360"/>
      </w:pPr>
      <w:rPr>
        <w:rFonts w:ascii="Arial" w:hAnsi="Arial" w:hint="default"/>
      </w:rPr>
    </w:lvl>
    <w:lvl w:ilvl="3" w:tplc="F3466CC4" w:tentative="1">
      <w:start w:val="1"/>
      <w:numFmt w:val="bullet"/>
      <w:lvlText w:val="•"/>
      <w:lvlJc w:val="left"/>
      <w:pPr>
        <w:tabs>
          <w:tab w:val="num" w:pos="2880"/>
        </w:tabs>
        <w:ind w:left="2880" w:hanging="360"/>
      </w:pPr>
      <w:rPr>
        <w:rFonts w:ascii="Arial" w:hAnsi="Arial" w:hint="default"/>
      </w:rPr>
    </w:lvl>
    <w:lvl w:ilvl="4" w:tplc="1BBC3F9C" w:tentative="1">
      <w:start w:val="1"/>
      <w:numFmt w:val="bullet"/>
      <w:lvlText w:val="•"/>
      <w:lvlJc w:val="left"/>
      <w:pPr>
        <w:tabs>
          <w:tab w:val="num" w:pos="3600"/>
        </w:tabs>
        <w:ind w:left="3600" w:hanging="360"/>
      </w:pPr>
      <w:rPr>
        <w:rFonts w:ascii="Arial" w:hAnsi="Arial" w:hint="default"/>
      </w:rPr>
    </w:lvl>
    <w:lvl w:ilvl="5" w:tplc="C5641F96" w:tentative="1">
      <w:start w:val="1"/>
      <w:numFmt w:val="bullet"/>
      <w:lvlText w:val="•"/>
      <w:lvlJc w:val="left"/>
      <w:pPr>
        <w:tabs>
          <w:tab w:val="num" w:pos="4320"/>
        </w:tabs>
        <w:ind w:left="4320" w:hanging="360"/>
      </w:pPr>
      <w:rPr>
        <w:rFonts w:ascii="Arial" w:hAnsi="Arial" w:hint="default"/>
      </w:rPr>
    </w:lvl>
    <w:lvl w:ilvl="6" w:tplc="2402AE74" w:tentative="1">
      <w:start w:val="1"/>
      <w:numFmt w:val="bullet"/>
      <w:lvlText w:val="•"/>
      <w:lvlJc w:val="left"/>
      <w:pPr>
        <w:tabs>
          <w:tab w:val="num" w:pos="5040"/>
        </w:tabs>
        <w:ind w:left="5040" w:hanging="360"/>
      </w:pPr>
      <w:rPr>
        <w:rFonts w:ascii="Arial" w:hAnsi="Arial" w:hint="default"/>
      </w:rPr>
    </w:lvl>
    <w:lvl w:ilvl="7" w:tplc="0E90EA76" w:tentative="1">
      <w:start w:val="1"/>
      <w:numFmt w:val="bullet"/>
      <w:lvlText w:val="•"/>
      <w:lvlJc w:val="left"/>
      <w:pPr>
        <w:tabs>
          <w:tab w:val="num" w:pos="5760"/>
        </w:tabs>
        <w:ind w:left="5760" w:hanging="360"/>
      </w:pPr>
      <w:rPr>
        <w:rFonts w:ascii="Arial" w:hAnsi="Arial" w:hint="default"/>
      </w:rPr>
    </w:lvl>
    <w:lvl w:ilvl="8" w:tplc="6E8C78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573F9F"/>
    <w:multiLevelType w:val="hybridMultilevel"/>
    <w:tmpl w:val="00F4DA3E"/>
    <w:lvl w:ilvl="0" w:tplc="B4F846FE">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6E75"/>
    <w:multiLevelType w:val="hybridMultilevel"/>
    <w:tmpl w:val="2872F3D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0" w15:restartNumberingAfterBreak="0">
    <w:nsid w:val="5B9C3746"/>
    <w:multiLevelType w:val="hybridMultilevel"/>
    <w:tmpl w:val="487881AA"/>
    <w:lvl w:ilvl="0" w:tplc="F88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6590D"/>
    <w:multiLevelType w:val="hybridMultilevel"/>
    <w:tmpl w:val="019C38FC"/>
    <w:lvl w:ilvl="0" w:tplc="E2927FF2">
      <w:numFmt w:val="bullet"/>
      <w:lvlText w:val=""/>
      <w:lvlJc w:val="left"/>
      <w:pPr>
        <w:ind w:left="1080" w:hanging="360"/>
      </w:pPr>
      <w:rPr>
        <w:rFonts w:ascii="Symbol" w:eastAsiaTheme="minorEastAsia"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860C0C"/>
    <w:multiLevelType w:val="hybridMultilevel"/>
    <w:tmpl w:val="CD6E923C"/>
    <w:lvl w:ilvl="0" w:tplc="B4F846FE">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4260A"/>
    <w:multiLevelType w:val="hybridMultilevel"/>
    <w:tmpl w:val="169CAF9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D1397"/>
    <w:multiLevelType w:val="hybridMultilevel"/>
    <w:tmpl w:val="550E8878"/>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4F04DB"/>
    <w:multiLevelType w:val="hybridMultilevel"/>
    <w:tmpl w:val="C4D6F700"/>
    <w:lvl w:ilvl="0" w:tplc="E2927FF2">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43C51"/>
    <w:multiLevelType w:val="hybridMultilevel"/>
    <w:tmpl w:val="26D06404"/>
    <w:lvl w:ilvl="0" w:tplc="84A4FC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413E2"/>
    <w:multiLevelType w:val="hybridMultilevel"/>
    <w:tmpl w:val="16A418F0"/>
    <w:lvl w:ilvl="0" w:tplc="F88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02F30"/>
    <w:multiLevelType w:val="hybridMultilevel"/>
    <w:tmpl w:val="76BA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73188"/>
    <w:multiLevelType w:val="hybridMultilevel"/>
    <w:tmpl w:val="D1A2B74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635D3E"/>
    <w:multiLevelType w:val="hybridMultilevel"/>
    <w:tmpl w:val="E05E0E5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21"/>
  </w:num>
  <w:num w:numId="5">
    <w:abstractNumId w:val="29"/>
  </w:num>
  <w:num w:numId="6">
    <w:abstractNumId w:val="10"/>
  </w:num>
  <w:num w:numId="7">
    <w:abstractNumId w:val="6"/>
  </w:num>
  <w:num w:numId="8">
    <w:abstractNumId w:val="30"/>
  </w:num>
  <w:num w:numId="9">
    <w:abstractNumId w:val="25"/>
  </w:num>
  <w:num w:numId="10">
    <w:abstractNumId w:val="19"/>
  </w:num>
  <w:num w:numId="11">
    <w:abstractNumId w:val="24"/>
  </w:num>
  <w:num w:numId="12">
    <w:abstractNumId w:val="34"/>
  </w:num>
  <w:num w:numId="13">
    <w:abstractNumId w:val="33"/>
  </w:num>
  <w:num w:numId="14">
    <w:abstractNumId w:val="36"/>
  </w:num>
  <w:num w:numId="15">
    <w:abstractNumId w:val="7"/>
  </w:num>
  <w:num w:numId="16">
    <w:abstractNumId w:val="14"/>
  </w:num>
  <w:num w:numId="17">
    <w:abstractNumId w:val="1"/>
  </w:num>
  <w:num w:numId="18">
    <w:abstractNumId w:val="16"/>
  </w:num>
  <w:num w:numId="19">
    <w:abstractNumId w:val="15"/>
  </w:num>
  <w:num w:numId="20">
    <w:abstractNumId w:val="22"/>
  </w:num>
  <w:num w:numId="21">
    <w:abstractNumId w:val="37"/>
  </w:num>
  <w:num w:numId="22">
    <w:abstractNumId w:val="18"/>
  </w:num>
  <w:num w:numId="23">
    <w:abstractNumId w:val="8"/>
  </w:num>
  <w:num w:numId="24">
    <w:abstractNumId w:val="40"/>
  </w:num>
  <w:num w:numId="25">
    <w:abstractNumId w:val="32"/>
  </w:num>
  <w:num w:numId="26">
    <w:abstractNumId w:val="28"/>
  </w:num>
  <w:num w:numId="27">
    <w:abstractNumId w:val="4"/>
  </w:num>
  <w:num w:numId="28">
    <w:abstractNumId w:val="35"/>
  </w:num>
  <w:num w:numId="29">
    <w:abstractNumId w:val="20"/>
  </w:num>
  <w:num w:numId="30">
    <w:abstractNumId w:val="23"/>
  </w:num>
  <w:num w:numId="31">
    <w:abstractNumId w:val="39"/>
  </w:num>
  <w:num w:numId="32">
    <w:abstractNumId w:val="5"/>
  </w:num>
  <w:num w:numId="33">
    <w:abstractNumId w:val="31"/>
  </w:num>
  <w:num w:numId="34">
    <w:abstractNumId w:val="12"/>
  </w:num>
  <w:num w:numId="35">
    <w:abstractNumId w:val="17"/>
  </w:num>
  <w:num w:numId="36">
    <w:abstractNumId w:val="3"/>
  </w:num>
  <w:num w:numId="37">
    <w:abstractNumId w:val="2"/>
  </w:num>
  <w:num w:numId="38">
    <w:abstractNumId w:val="38"/>
  </w:num>
  <w:num w:numId="39">
    <w:abstractNumId w:val="26"/>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F8"/>
    <w:rsid w:val="00024B32"/>
    <w:rsid w:val="00031FA0"/>
    <w:rsid w:val="000E3589"/>
    <w:rsid w:val="00100E93"/>
    <w:rsid w:val="00106900"/>
    <w:rsid w:val="001B2486"/>
    <w:rsid w:val="001F6932"/>
    <w:rsid w:val="002333DE"/>
    <w:rsid w:val="0023790D"/>
    <w:rsid w:val="002A5B84"/>
    <w:rsid w:val="0030795A"/>
    <w:rsid w:val="003307DD"/>
    <w:rsid w:val="00350D5D"/>
    <w:rsid w:val="00351F2D"/>
    <w:rsid w:val="00353957"/>
    <w:rsid w:val="0038714D"/>
    <w:rsid w:val="003C7D50"/>
    <w:rsid w:val="003D2A67"/>
    <w:rsid w:val="003F7E8B"/>
    <w:rsid w:val="004430D8"/>
    <w:rsid w:val="0046171C"/>
    <w:rsid w:val="00471E80"/>
    <w:rsid w:val="00491455"/>
    <w:rsid w:val="00495479"/>
    <w:rsid w:val="00495F80"/>
    <w:rsid w:val="004B15E4"/>
    <w:rsid w:val="004D4724"/>
    <w:rsid w:val="004D78FA"/>
    <w:rsid w:val="005505DB"/>
    <w:rsid w:val="0056547E"/>
    <w:rsid w:val="005C0047"/>
    <w:rsid w:val="005C4806"/>
    <w:rsid w:val="005D30AE"/>
    <w:rsid w:val="00637B64"/>
    <w:rsid w:val="00655A3B"/>
    <w:rsid w:val="006A695C"/>
    <w:rsid w:val="006B62EC"/>
    <w:rsid w:val="006C7BF8"/>
    <w:rsid w:val="006F1CFB"/>
    <w:rsid w:val="007046B5"/>
    <w:rsid w:val="00710AEC"/>
    <w:rsid w:val="00722E02"/>
    <w:rsid w:val="00737285"/>
    <w:rsid w:val="00763CC2"/>
    <w:rsid w:val="007646B0"/>
    <w:rsid w:val="00790EDD"/>
    <w:rsid w:val="007A1C75"/>
    <w:rsid w:val="007D055C"/>
    <w:rsid w:val="007D641B"/>
    <w:rsid w:val="00816ADB"/>
    <w:rsid w:val="0082214A"/>
    <w:rsid w:val="00835509"/>
    <w:rsid w:val="00837B44"/>
    <w:rsid w:val="00841C71"/>
    <w:rsid w:val="00842465"/>
    <w:rsid w:val="00851DD6"/>
    <w:rsid w:val="00871AB0"/>
    <w:rsid w:val="008771D6"/>
    <w:rsid w:val="008A08D8"/>
    <w:rsid w:val="008A0A42"/>
    <w:rsid w:val="008C429C"/>
    <w:rsid w:val="008C612F"/>
    <w:rsid w:val="00907FE1"/>
    <w:rsid w:val="00931FBA"/>
    <w:rsid w:val="00963FD2"/>
    <w:rsid w:val="009C7DC7"/>
    <w:rsid w:val="00A4508B"/>
    <w:rsid w:val="00A5234C"/>
    <w:rsid w:val="00A77FAA"/>
    <w:rsid w:val="00A80CFD"/>
    <w:rsid w:val="00AC458E"/>
    <w:rsid w:val="00B35AB8"/>
    <w:rsid w:val="00B603B4"/>
    <w:rsid w:val="00B60D20"/>
    <w:rsid w:val="00B654F3"/>
    <w:rsid w:val="00BA0F87"/>
    <w:rsid w:val="00BF07D3"/>
    <w:rsid w:val="00C313A7"/>
    <w:rsid w:val="00CB2B16"/>
    <w:rsid w:val="00CB36C0"/>
    <w:rsid w:val="00D93333"/>
    <w:rsid w:val="00DA4F06"/>
    <w:rsid w:val="00DA5E68"/>
    <w:rsid w:val="00DC7726"/>
    <w:rsid w:val="00E176D8"/>
    <w:rsid w:val="00E2257D"/>
    <w:rsid w:val="00E53F93"/>
    <w:rsid w:val="00E615FB"/>
    <w:rsid w:val="00EA10FC"/>
    <w:rsid w:val="00EB65CC"/>
    <w:rsid w:val="00ED1634"/>
    <w:rsid w:val="00EE0610"/>
    <w:rsid w:val="00FA7A39"/>
    <w:rsid w:val="00FC320C"/>
    <w:rsid w:val="00FF35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DF6AF"/>
  <w15:docId w15:val="{C0858F95-F4DF-A742-AF62-F56FAA6C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15FB"/>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paragraph" w:styleId="berschrift2">
    <w:name w:val="heading 2"/>
    <w:basedOn w:val="Standard"/>
    <w:next w:val="Standard"/>
    <w:link w:val="berschrift2Zchn"/>
    <w:uiPriority w:val="9"/>
    <w:semiHidden/>
    <w:unhideWhenUsed/>
    <w:qFormat/>
    <w:rsid w:val="00B60D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60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F8"/>
    <w:rPr>
      <w:rFonts w:ascii="Tahoma" w:hAnsi="Tahoma" w:cs="Tahoma"/>
      <w:sz w:val="16"/>
      <w:szCs w:val="16"/>
      <w:lang w:val="en-GB"/>
    </w:rPr>
  </w:style>
  <w:style w:type="paragraph" w:styleId="Kopfzeile">
    <w:name w:val="header"/>
    <w:basedOn w:val="Standard"/>
    <w:link w:val="KopfzeileZchn"/>
    <w:uiPriority w:val="99"/>
    <w:unhideWhenUsed/>
    <w:rsid w:val="006C7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BF8"/>
    <w:rPr>
      <w:lang w:val="en-GB"/>
    </w:rPr>
  </w:style>
  <w:style w:type="paragraph" w:styleId="Fuzeile">
    <w:name w:val="footer"/>
    <w:basedOn w:val="Standard"/>
    <w:link w:val="FuzeileZchn"/>
    <w:uiPriority w:val="99"/>
    <w:unhideWhenUsed/>
    <w:rsid w:val="006C7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BF8"/>
    <w:rPr>
      <w:lang w:val="en-GB"/>
    </w:rPr>
  </w:style>
  <w:style w:type="character" w:customStyle="1" w:styleId="berschrift1Zchn">
    <w:name w:val="Überschrift 1 Zchn"/>
    <w:basedOn w:val="Absatz-Standardschriftart"/>
    <w:link w:val="berschrift1"/>
    <w:uiPriority w:val="9"/>
    <w:rsid w:val="00E615FB"/>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CB2B16"/>
    <w:pPr>
      <w:ind w:left="720"/>
      <w:contextualSpacing/>
    </w:pPr>
  </w:style>
  <w:style w:type="table" w:styleId="Tabellenraster">
    <w:name w:val="Table Grid"/>
    <w:basedOn w:val="NormaleTabelle"/>
    <w:uiPriority w:val="59"/>
    <w:rsid w:val="0085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851D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berschrift2Zchn">
    <w:name w:val="Überschrift 2 Zchn"/>
    <w:basedOn w:val="Absatz-Standardschriftart"/>
    <w:link w:val="berschrift2"/>
    <w:uiPriority w:val="9"/>
    <w:semiHidden/>
    <w:rsid w:val="00B60D20"/>
    <w:rPr>
      <w:rFonts w:asciiTheme="majorHAnsi" w:eastAsiaTheme="majorEastAsia" w:hAnsiTheme="majorHAnsi" w:cstheme="majorBidi"/>
      <w:color w:val="365F91" w:themeColor="accent1" w:themeShade="BF"/>
      <w:sz w:val="26"/>
      <w:szCs w:val="26"/>
      <w:lang w:val="en-GB"/>
    </w:rPr>
  </w:style>
  <w:style w:type="character" w:customStyle="1" w:styleId="berschrift4Zchn">
    <w:name w:val="Überschrift 4 Zchn"/>
    <w:basedOn w:val="Absatz-Standardschriftart"/>
    <w:link w:val="berschrift4"/>
    <w:uiPriority w:val="9"/>
    <w:semiHidden/>
    <w:rsid w:val="00B60D20"/>
    <w:rPr>
      <w:rFonts w:asciiTheme="majorHAnsi" w:eastAsiaTheme="majorEastAsia" w:hAnsiTheme="majorHAnsi" w:cstheme="majorBidi"/>
      <w:i/>
      <w:iCs/>
      <w:color w:val="365F91" w:themeColor="accent1" w:themeShade="BF"/>
      <w:lang w:val="en-GB"/>
    </w:rPr>
  </w:style>
  <w:style w:type="paragraph" w:styleId="Textkrper">
    <w:name w:val="Body Text"/>
    <w:basedOn w:val="Standard"/>
    <w:link w:val="TextkrperZchn"/>
    <w:uiPriority w:val="99"/>
    <w:unhideWhenUsed/>
    <w:rsid w:val="00B60D20"/>
    <w:pPr>
      <w:spacing w:after="120" w:line="240" w:lineRule="atLeast"/>
    </w:pPr>
    <w:rPr>
      <w:rFonts w:ascii="Arial" w:eastAsia="Times New Roman" w:hAnsi="Arial" w:cs="Arial"/>
      <w:sz w:val="18"/>
      <w:szCs w:val="18"/>
      <w:lang w:eastAsia="nl-NL"/>
    </w:rPr>
  </w:style>
  <w:style w:type="character" w:customStyle="1" w:styleId="TextkrperZchn">
    <w:name w:val="Textkörper Zchn"/>
    <w:basedOn w:val="Absatz-Standardschriftart"/>
    <w:link w:val="Textkrper"/>
    <w:uiPriority w:val="99"/>
    <w:rsid w:val="00B60D20"/>
    <w:rPr>
      <w:rFonts w:ascii="Arial" w:eastAsia="Times New Roman" w:hAnsi="Arial" w:cs="Arial"/>
      <w:sz w:val="18"/>
      <w:szCs w:val="18"/>
      <w:lang w:val="en-GB" w:eastAsia="nl-NL"/>
    </w:rPr>
  </w:style>
  <w:style w:type="table" w:customStyle="1" w:styleId="Gitternetztabelle5dunkelAkzent31">
    <w:name w:val="Gitternetztabelle 5 dunkel  – Akzent 31"/>
    <w:basedOn w:val="NormaleTabelle"/>
    <w:uiPriority w:val="50"/>
    <w:rsid w:val="00B60D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Seitenzahl">
    <w:name w:val="page number"/>
    <w:basedOn w:val="Absatz-Standardschriftart"/>
    <w:uiPriority w:val="99"/>
    <w:semiHidden/>
    <w:unhideWhenUsed/>
    <w:rsid w:val="00763CC2"/>
  </w:style>
  <w:style w:type="character" w:styleId="Kommentarzeichen">
    <w:name w:val="annotation reference"/>
    <w:basedOn w:val="Absatz-Standardschriftart"/>
    <w:uiPriority w:val="99"/>
    <w:semiHidden/>
    <w:unhideWhenUsed/>
    <w:rsid w:val="00710AEC"/>
    <w:rPr>
      <w:sz w:val="16"/>
      <w:szCs w:val="16"/>
    </w:rPr>
  </w:style>
  <w:style w:type="paragraph" w:styleId="Kommentartext">
    <w:name w:val="annotation text"/>
    <w:basedOn w:val="Standard"/>
    <w:link w:val="KommentartextZchn"/>
    <w:uiPriority w:val="99"/>
    <w:semiHidden/>
    <w:unhideWhenUsed/>
    <w:rsid w:val="00710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0AEC"/>
    <w:rPr>
      <w:sz w:val="20"/>
      <w:szCs w:val="20"/>
    </w:rPr>
  </w:style>
  <w:style w:type="paragraph" w:styleId="Kommentarthema">
    <w:name w:val="annotation subject"/>
    <w:basedOn w:val="Kommentartext"/>
    <w:next w:val="Kommentartext"/>
    <w:link w:val="KommentarthemaZchn"/>
    <w:uiPriority w:val="99"/>
    <w:semiHidden/>
    <w:unhideWhenUsed/>
    <w:rsid w:val="00710AEC"/>
    <w:rPr>
      <w:b/>
      <w:bCs/>
    </w:rPr>
  </w:style>
  <w:style w:type="character" w:customStyle="1" w:styleId="KommentarthemaZchn">
    <w:name w:val="Kommentarthema Zchn"/>
    <w:basedOn w:val="KommentartextZchn"/>
    <w:link w:val="Kommentarthema"/>
    <w:uiPriority w:val="99"/>
    <w:semiHidden/>
    <w:rsid w:val="00710AEC"/>
    <w:rPr>
      <w:b/>
      <w:bCs/>
      <w:sz w:val="20"/>
      <w:szCs w:val="20"/>
    </w:rPr>
  </w:style>
  <w:style w:type="character" w:styleId="Hyperlink">
    <w:name w:val="Hyperlink"/>
    <w:basedOn w:val="Absatz-Standardschriftart"/>
    <w:uiPriority w:val="99"/>
    <w:unhideWhenUsed/>
    <w:rsid w:val="00AC458E"/>
    <w:rPr>
      <w:color w:val="0000FF" w:themeColor="hyperlink"/>
      <w:u w:val="single"/>
    </w:rPr>
  </w:style>
  <w:style w:type="character" w:styleId="NichtaufgelsteErwhnung">
    <w:name w:val="Unresolved Mention"/>
    <w:basedOn w:val="Absatz-Standardschriftart"/>
    <w:uiPriority w:val="99"/>
    <w:semiHidden/>
    <w:unhideWhenUsed/>
    <w:rsid w:val="00AC4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637445">
      <w:bodyDiv w:val="1"/>
      <w:marLeft w:val="0"/>
      <w:marRight w:val="0"/>
      <w:marTop w:val="0"/>
      <w:marBottom w:val="0"/>
      <w:divBdr>
        <w:top w:val="none" w:sz="0" w:space="0" w:color="auto"/>
        <w:left w:val="none" w:sz="0" w:space="0" w:color="auto"/>
        <w:bottom w:val="none" w:sz="0" w:space="0" w:color="auto"/>
        <w:right w:val="none" w:sz="0" w:space="0" w:color="auto"/>
      </w:divBdr>
      <w:divsChild>
        <w:div w:id="1048995969">
          <w:marLeft w:val="360"/>
          <w:marRight w:val="0"/>
          <w:marTop w:val="200"/>
          <w:marBottom w:val="0"/>
          <w:divBdr>
            <w:top w:val="none" w:sz="0" w:space="0" w:color="auto"/>
            <w:left w:val="none" w:sz="0" w:space="0" w:color="auto"/>
            <w:bottom w:val="none" w:sz="0" w:space="0" w:color="auto"/>
            <w:right w:val="none" w:sz="0" w:space="0" w:color="auto"/>
          </w:divBdr>
        </w:div>
      </w:divsChild>
    </w:div>
    <w:div w:id="1883705807">
      <w:bodyDiv w:val="1"/>
      <w:marLeft w:val="0"/>
      <w:marRight w:val="0"/>
      <w:marTop w:val="0"/>
      <w:marBottom w:val="0"/>
      <w:divBdr>
        <w:top w:val="none" w:sz="0" w:space="0" w:color="auto"/>
        <w:left w:val="none" w:sz="0" w:space="0" w:color="auto"/>
        <w:bottom w:val="none" w:sz="0" w:space="0" w:color="auto"/>
        <w:right w:val="none" w:sz="0" w:space="0" w:color="auto"/>
      </w:divBdr>
      <w:divsChild>
        <w:div w:id="4229974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IlMLvfTdXEI&amp;t=4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HTW Berlin</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Tine</cp:lastModifiedBy>
  <cp:revision>2</cp:revision>
  <dcterms:created xsi:type="dcterms:W3CDTF">2019-09-25T08:36:00Z</dcterms:created>
  <dcterms:modified xsi:type="dcterms:W3CDTF">2019-09-25T08:36:00Z</dcterms:modified>
</cp:coreProperties>
</file>