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D53DB" w14:textId="77777777" w:rsidR="001C3A0E" w:rsidRPr="0060243B" w:rsidRDefault="009F5FB8">
      <w:pPr>
        <w:pStyle w:val="BodyText"/>
        <w:rPr>
          <w:rFonts w:ascii="Calibri" w:hAnsi="Calibri" w:cs="Calibri"/>
          <w:sz w:val="20"/>
          <w:lang w:val="en-GB"/>
        </w:rPr>
      </w:pPr>
      <w:r w:rsidRPr="0060243B">
        <w:rPr>
          <w:rFonts w:ascii="Calibri" w:hAnsi="Calibri" w:cs="Calibri"/>
          <w:lang w:val="en-GB"/>
        </w:rPr>
        <w:drawing>
          <wp:anchor distT="0" distB="0" distL="0" distR="0" simplePos="0" relativeHeight="268422647" behindDoc="1" locked="0" layoutInCell="1" allowOverlap="1" wp14:anchorId="6509FDF0" wp14:editId="4B5FD6A6">
            <wp:simplePos x="0" y="0"/>
            <wp:positionH relativeFrom="page">
              <wp:posOffset>6350</wp:posOffset>
            </wp:positionH>
            <wp:positionV relativeFrom="page">
              <wp:posOffset>0</wp:posOffset>
            </wp:positionV>
            <wp:extent cx="7766050" cy="29570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766050" cy="2957047"/>
                    </a:xfrm>
                    <a:prstGeom prst="rect">
                      <a:avLst/>
                    </a:prstGeom>
                  </pic:spPr>
                </pic:pic>
              </a:graphicData>
            </a:graphic>
          </wp:anchor>
        </w:drawing>
      </w:r>
    </w:p>
    <w:p w14:paraId="3A66FD38" w14:textId="77777777" w:rsidR="001C3A0E" w:rsidRPr="0060243B" w:rsidRDefault="001C3A0E">
      <w:pPr>
        <w:pStyle w:val="BodyText"/>
        <w:rPr>
          <w:rFonts w:ascii="Calibri" w:hAnsi="Calibri" w:cs="Calibri"/>
          <w:sz w:val="20"/>
          <w:lang w:val="en-GB"/>
        </w:rPr>
      </w:pPr>
    </w:p>
    <w:p w14:paraId="1C0D2AEF" w14:textId="77777777" w:rsidR="001C3A0E" w:rsidRPr="0060243B" w:rsidRDefault="001C3A0E">
      <w:pPr>
        <w:pStyle w:val="BodyText"/>
        <w:rPr>
          <w:rFonts w:ascii="Calibri" w:hAnsi="Calibri" w:cs="Calibri"/>
          <w:sz w:val="20"/>
          <w:lang w:val="en-GB"/>
        </w:rPr>
      </w:pPr>
    </w:p>
    <w:p w14:paraId="4034C148" w14:textId="77777777" w:rsidR="001C3A0E" w:rsidRPr="0060243B" w:rsidRDefault="001C3A0E">
      <w:pPr>
        <w:pStyle w:val="BodyText"/>
        <w:rPr>
          <w:rFonts w:ascii="Calibri" w:hAnsi="Calibri" w:cs="Calibri"/>
          <w:sz w:val="20"/>
          <w:lang w:val="en-GB"/>
        </w:rPr>
      </w:pPr>
    </w:p>
    <w:p w14:paraId="42E7B24F" w14:textId="77777777" w:rsidR="001C3A0E" w:rsidRPr="0060243B" w:rsidRDefault="001C3A0E">
      <w:pPr>
        <w:pStyle w:val="BodyText"/>
        <w:rPr>
          <w:rFonts w:ascii="Calibri" w:hAnsi="Calibri" w:cs="Calibri"/>
          <w:sz w:val="20"/>
          <w:lang w:val="en-GB"/>
        </w:rPr>
      </w:pPr>
    </w:p>
    <w:p w14:paraId="4DB061A8" w14:textId="77777777" w:rsidR="001C3A0E" w:rsidRPr="0060243B" w:rsidRDefault="001C3A0E">
      <w:pPr>
        <w:pStyle w:val="BodyText"/>
        <w:rPr>
          <w:rFonts w:ascii="Calibri" w:hAnsi="Calibri" w:cs="Calibri"/>
          <w:sz w:val="20"/>
          <w:lang w:val="en-GB"/>
        </w:rPr>
      </w:pPr>
    </w:p>
    <w:p w14:paraId="029F4586" w14:textId="77777777" w:rsidR="001C3A0E" w:rsidRPr="0060243B" w:rsidRDefault="001C3A0E">
      <w:pPr>
        <w:pStyle w:val="BodyText"/>
        <w:rPr>
          <w:rFonts w:ascii="Calibri" w:hAnsi="Calibri" w:cs="Calibri"/>
          <w:sz w:val="20"/>
          <w:lang w:val="en-GB"/>
        </w:rPr>
      </w:pPr>
    </w:p>
    <w:p w14:paraId="333AD0D7" w14:textId="77777777" w:rsidR="001C3A0E" w:rsidRPr="0060243B" w:rsidRDefault="001C3A0E">
      <w:pPr>
        <w:pStyle w:val="BodyText"/>
        <w:rPr>
          <w:rFonts w:ascii="Calibri" w:hAnsi="Calibri" w:cs="Calibri"/>
          <w:sz w:val="20"/>
          <w:lang w:val="en-GB"/>
        </w:rPr>
      </w:pPr>
    </w:p>
    <w:p w14:paraId="726A938F" w14:textId="77777777" w:rsidR="001C3A0E" w:rsidRPr="0060243B" w:rsidRDefault="001C3A0E">
      <w:pPr>
        <w:pStyle w:val="BodyText"/>
        <w:rPr>
          <w:rFonts w:ascii="Calibri" w:hAnsi="Calibri" w:cs="Calibri"/>
          <w:sz w:val="20"/>
          <w:lang w:val="en-GB"/>
        </w:rPr>
      </w:pPr>
    </w:p>
    <w:p w14:paraId="7DABC26B" w14:textId="77777777" w:rsidR="001C3A0E" w:rsidRPr="0060243B" w:rsidRDefault="001C3A0E">
      <w:pPr>
        <w:pStyle w:val="BodyText"/>
        <w:rPr>
          <w:rFonts w:ascii="Calibri" w:hAnsi="Calibri" w:cs="Calibri"/>
          <w:sz w:val="20"/>
          <w:lang w:val="en-GB"/>
        </w:rPr>
      </w:pPr>
    </w:p>
    <w:p w14:paraId="414E6B3F" w14:textId="77777777" w:rsidR="001C3A0E" w:rsidRPr="0060243B" w:rsidRDefault="001C3A0E">
      <w:pPr>
        <w:pStyle w:val="BodyText"/>
        <w:rPr>
          <w:rFonts w:ascii="Calibri" w:hAnsi="Calibri" w:cs="Calibri"/>
          <w:sz w:val="20"/>
          <w:lang w:val="en-GB"/>
        </w:rPr>
      </w:pPr>
    </w:p>
    <w:p w14:paraId="78752AC6" w14:textId="77777777" w:rsidR="001C3A0E" w:rsidRPr="0060243B" w:rsidRDefault="001C3A0E">
      <w:pPr>
        <w:pStyle w:val="BodyText"/>
        <w:rPr>
          <w:rFonts w:ascii="Calibri" w:hAnsi="Calibri" w:cs="Calibri"/>
          <w:sz w:val="20"/>
          <w:lang w:val="en-GB"/>
        </w:rPr>
      </w:pPr>
    </w:p>
    <w:p w14:paraId="41F6D46F" w14:textId="77777777" w:rsidR="001C3A0E" w:rsidRPr="0060243B" w:rsidRDefault="001C3A0E">
      <w:pPr>
        <w:pStyle w:val="BodyText"/>
        <w:rPr>
          <w:rFonts w:ascii="Calibri" w:hAnsi="Calibri" w:cs="Calibri"/>
          <w:sz w:val="20"/>
          <w:lang w:val="en-GB"/>
        </w:rPr>
      </w:pPr>
    </w:p>
    <w:p w14:paraId="35406C62" w14:textId="77777777" w:rsidR="001C3A0E" w:rsidRPr="0060243B" w:rsidRDefault="001C3A0E">
      <w:pPr>
        <w:pStyle w:val="BodyText"/>
        <w:rPr>
          <w:rFonts w:ascii="Calibri" w:hAnsi="Calibri" w:cs="Calibri"/>
          <w:sz w:val="20"/>
          <w:lang w:val="en-GB"/>
        </w:rPr>
      </w:pPr>
    </w:p>
    <w:p w14:paraId="038ABF13" w14:textId="77777777" w:rsidR="001C3A0E" w:rsidRPr="0060243B" w:rsidRDefault="001C3A0E">
      <w:pPr>
        <w:pStyle w:val="BodyText"/>
        <w:rPr>
          <w:rFonts w:ascii="Calibri" w:hAnsi="Calibri" w:cs="Calibri"/>
          <w:sz w:val="20"/>
          <w:lang w:val="en-GB"/>
        </w:rPr>
      </w:pPr>
    </w:p>
    <w:p w14:paraId="7CD0FCB6" w14:textId="77777777" w:rsidR="001C3A0E" w:rsidRPr="0060243B" w:rsidRDefault="001C3A0E">
      <w:pPr>
        <w:pStyle w:val="BodyText"/>
        <w:rPr>
          <w:rFonts w:ascii="Calibri" w:hAnsi="Calibri" w:cs="Calibri"/>
          <w:sz w:val="20"/>
          <w:lang w:val="en-GB"/>
        </w:rPr>
      </w:pPr>
    </w:p>
    <w:p w14:paraId="787BD6E3" w14:textId="77777777" w:rsidR="001C3A0E" w:rsidRPr="0060243B" w:rsidRDefault="001C3A0E">
      <w:pPr>
        <w:pStyle w:val="BodyText"/>
        <w:rPr>
          <w:rFonts w:ascii="Calibri" w:hAnsi="Calibri" w:cs="Calibri"/>
          <w:sz w:val="20"/>
          <w:lang w:val="en-GB"/>
        </w:rPr>
      </w:pPr>
    </w:p>
    <w:p w14:paraId="41EFBD92" w14:textId="77777777" w:rsidR="001C3A0E" w:rsidRPr="0060243B" w:rsidRDefault="001C3A0E">
      <w:pPr>
        <w:pStyle w:val="BodyText"/>
        <w:rPr>
          <w:rFonts w:ascii="Calibri" w:hAnsi="Calibri" w:cs="Calibri"/>
          <w:sz w:val="20"/>
          <w:lang w:val="en-GB"/>
        </w:rPr>
      </w:pPr>
    </w:p>
    <w:p w14:paraId="254874AA" w14:textId="77777777" w:rsidR="001C3A0E" w:rsidRPr="0060243B" w:rsidRDefault="001C3A0E">
      <w:pPr>
        <w:pStyle w:val="BodyText"/>
        <w:rPr>
          <w:rFonts w:ascii="Calibri" w:hAnsi="Calibri" w:cs="Calibri"/>
          <w:sz w:val="20"/>
          <w:lang w:val="en-GB"/>
        </w:rPr>
      </w:pPr>
    </w:p>
    <w:p w14:paraId="67B06370" w14:textId="77777777" w:rsidR="001C3A0E" w:rsidRPr="0060243B" w:rsidRDefault="001C3A0E">
      <w:pPr>
        <w:pStyle w:val="BodyText"/>
        <w:rPr>
          <w:rFonts w:ascii="Calibri" w:hAnsi="Calibri" w:cs="Calibri"/>
          <w:sz w:val="20"/>
          <w:lang w:val="en-GB"/>
        </w:rPr>
      </w:pPr>
    </w:p>
    <w:p w14:paraId="74E3BD0A" w14:textId="77777777" w:rsidR="001C3A0E" w:rsidRPr="0060243B" w:rsidRDefault="001C3A0E">
      <w:pPr>
        <w:pStyle w:val="BodyText"/>
        <w:rPr>
          <w:rFonts w:ascii="Calibri" w:hAnsi="Calibri" w:cs="Calibri"/>
          <w:sz w:val="20"/>
          <w:lang w:val="en-GB"/>
        </w:rPr>
      </w:pPr>
    </w:p>
    <w:p w14:paraId="5FD8246A" w14:textId="77777777" w:rsidR="001C3A0E" w:rsidRPr="0060243B" w:rsidRDefault="001C3A0E">
      <w:pPr>
        <w:pStyle w:val="BodyText"/>
        <w:rPr>
          <w:rFonts w:ascii="Calibri" w:hAnsi="Calibri" w:cs="Calibri"/>
          <w:sz w:val="20"/>
          <w:lang w:val="en-GB"/>
        </w:rPr>
      </w:pPr>
    </w:p>
    <w:p w14:paraId="01F9D30C" w14:textId="77777777" w:rsidR="001C3A0E" w:rsidRPr="0060243B" w:rsidRDefault="001C3A0E">
      <w:pPr>
        <w:pStyle w:val="BodyText"/>
        <w:rPr>
          <w:rFonts w:ascii="Calibri" w:hAnsi="Calibri" w:cs="Calibri"/>
          <w:sz w:val="20"/>
          <w:lang w:val="en-GB"/>
        </w:rPr>
      </w:pPr>
    </w:p>
    <w:p w14:paraId="68223359" w14:textId="77777777" w:rsidR="001C3A0E" w:rsidRPr="0060243B" w:rsidRDefault="001C3A0E">
      <w:pPr>
        <w:pStyle w:val="BodyText"/>
        <w:rPr>
          <w:rFonts w:ascii="Calibri" w:hAnsi="Calibri" w:cs="Calibri"/>
          <w:sz w:val="20"/>
          <w:lang w:val="en-GB"/>
        </w:rPr>
      </w:pPr>
    </w:p>
    <w:p w14:paraId="0318BBD3" w14:textId="77777777" w:rsidR="001C3A0E" w:rsidRPr="0060243B" w:rsidRDefault="001C3A0E">
      <w:pPr>
        <w:pStyle w:val="BodyText"/>
        <w:rPr>
          <w:rFonts w:ascii="Calibri" w:hAnsi="Calibri" w:cs="Calibri"/>
          <w:sz w:val="20"/>
          <w:lang w:val="en-GB"/>
        </w:rPr>
      </w:pPr>
    </w:p>
    <w:p w14:paraId="66EA33A4" w14:textId="77777777" w:rsidR="001C3A0E" w:rsidRPr="0060243B" w:rsidRDefault="001C3A0E">
      <w:pPr>
        <w:pStyle w:val="BodyText"/>
        <w:spacing w:before="7"/>
        <w:rPr>
          <w:rFonts w:ascii="Calibri" w:hAnsi="Calibri" w:cs="Calibri"/>
          <w:sz w:val="44"/>
          <w:szCs w:val="44"/>
          <w:lang w:val="en-GB"/>
        </w:rPr>
      </w:pPr>
    </w:p>
    <w:p w14:paraId="41CBF7F1" w14:textId="77777777" w:rsidR="006D6A71" w:rsidRPr="0060243B" w:rsidRDefault="006D6A71" w:rsidP="006D6A71">
      <w:pPr>
        <w:pStyle w:val="NoSpacing"/>
        <w:jc w:val="center"/>
        <w:rPr>
          <w:rFonts w:ascii="Calibri" w:hAnsi="Calibri" w:cs="Calibri"/>
          <w:b/>
          <w:sz w:val="44"/>
          <w:szCs w:val="44"/>
          <w:lang w:val="en-GB"/>
        </w:rPr>
      </w:pPr>
      <w:r w:rsidRPr="0060243B">
        <w:rPr>
          <w:rFonts w:ascii="Calibri" w:hAnsi="Calibri" w:cs="Calibri"/>
          <w:b/>
          <w:sz w:val="44"/>
          <w:szCs w:val="44"/>
          <w:lang w:val="en-GB"/>
        </w:rPr>
        <w:t>For the Love of Bread</w:t>
      </w:r>
    </w:p>
    <w:p w14:paraId="48F3AF78" w14:textId="77777777" w:rsidR="001C3A0E" w:rsidRPr="0060243B" w:rsidRDefault="009F5FB8" w:rsidP="00806DA2">
      <w:pPr>
        <w:pStyle w:val="NoSpacing"/>
        <w:jc w:val="center"/>
        <w:rPr>
          <w:rFonts w:ascii="Calibri" w:hAnsi="Calibri" w:cs="Calibri"/>
          <w:sz w:val="36"/>
          <w:lang w:val="en-GB"/>
        </w:rPr>
      </w:pPr>
      <w:r w:rsidRPr="0060243B">
        <w:rPr>
          <w:rFonts w:ascii="Calibri" w:hAnsi="Calibri" w:cs="Calibri"/>
          <w:sz w:val="36"/>
          <w:lang w:val="en-GB"/>
        </w:rPr>
        <w:t xml:space="preserve">Case Study </w:t>
      </w:r>
    </w:p>
    <w:p w14:paraId="479F5D0B" w14:textId="77777777" w:rsidR="001C3A0E" w:rsidRPr="0060243B" w:rsidRDefault="001C3A0E">
      <w:pPr>
        <w:pStyle w:val="BodyText"/>
        <w:rPr>
          <w:rFonts w:ascii="Calibri" w:hAnsi="Calibri" w:cs="Calibri"/>
          <w:sz w:val="42"/>
          <w:lang w:val="en-GB"/>
        </w:rPr>
      </w:pPr>
    </w:p>
    <w:p w14:paraId="47C14FA7" w14:textId="77777777" w:rsidR="006D6A71" w:rsidRPr="0060243B" w:rsidRDefault="006D6A71" w:rsidP="006D6A71">
      <w:pPr>
        <w:pStyle w:val="NoSpacing"/>
        <w:ind w:left="1701" w:right="1030"/>
        <w:jc w:val="both"/>
        <w:rPr>
          <w:rFonts w:ascii="Calibri" w:hAnsi="Calibri"/>
          <w:i/>
          <w:sz w:val="24"/>
          <w:szCs w:val="24"/>
          <w:lang w:val="en-GB"/>
        </w:rPr>
      </w:pPr>
      <w:proofErr w:type="gramStart"/>
      <w:r w:rsidRPr="0060243B">
        <w:rPr>
          <w:rFonts w:ascii="Calibri" w:hAnsi="Calibri"/>
          <w:i/>
          <w:sz w:val="24"/>
          <w:szCs w:val="24"/>
          <w:lang w:val="en-GB"/>
        </w:rPr>
        <w:t xml:space="preserve">This case </w:t>
      </w:r>
      <w:r w:rsidRPr="0060243B">
        <w:rPr>
          <w:rFonts w:ascii="Calibri" w:hAnsi="Calibri"/>
          <w:i/>
          <w:sz w:val="24"/>
          <w:szCs w:val="24"/>
          <w:lang w:val="en-GB"/>
        </w:rPr>
        <w:t>was</w:t>
      </w:r>
      <w:r w:rsidRPr="0060243B">
        <w:rPr>
          <w:rFonts w:ascii="Calibri" w:hAnsi="Calibri"/>
          <w:i/>
          <w:sz w:val="24"/>
          <w:szCs w:val="24"/>
          <w:lang w:val="en-GB"/>
        </w:rPr>
        <w:t xml:space="preserve"> written by </w:t>
      </w:r>
      <w:proofErr w:type="spellStart"/>
      <w:r w:rsidRPr="0060243B">
        <w:rPr>
          <w:rFonts w:ascii="Calibri" w:hAnsi="Calibri"/>
          <w:i/>
          <w:sz w:val="24"/>
          <w:szCs w:val="24"/>
          <w:lang w:val="en-GB"/>
        </w:rPr>
        <w:t>Prof.</w:t>
      </w:r>
      <w:proofErr w:type="spellEnd"/>
      <w:r w:rsidRPr="0060243B">
        <w:rPr>
          <w:rFonts w:ascii="Calibri" w:hAnsi="Calibri"/>
          <w:i/>
          <w:sz w:val="24"/>
          <w:szCs w:val="24"/>
          <w:lang w:val="en-GB"/>
        </w:rPr>
        <w:t xml:space="preserve"> </w:t>
      </w:r>
      <w:proofErr w:type="spellStart"/>
      <w:r w:rsidRPr="0060243B">
        <w:rPr>
          <w:rFonts w:ascii="Calibri" w:hAnsi="Calibri"/>
          <w:i/>
          <w:sz w:val="24"/>
          <w:szCs w:val="24"/>
          <w:lang w:val="en-GB"/>
        </w:rPr>
        <w:t>Dr.</w:t>
      </w:r>
      <w:proofErr w:type="spellEnd"/>
      <w:r w:rsidRPr="0060243B">
        <w:rPr>
          <w:rFonts w:ascii="Calibri" w:hAnsi="Calibri"/>
          <w:i/>
          <w:sz w:val="24"/>
          <w:szCs w:val="24"/>
          <w:lang w:val="en-GB"/>
        </w:rPr>
        <w:t xml:space="preserve"> Tine Lehmann</w:t>
      </w:r>
      <w:proofErr w:type="gramEnd"/>
      <w:r w:rsidRPr="0060243B">
        <w:rPr>
          <w:rFonts w:ascii="Calibri" w:hAnsi="Calibri"/>
          <w:i/>
          <w:sz w:val="24"/>
          <w:szCs w:val="24"/>
          <w:lang w:val="en-GB"/>
        </w:rPr>
        <w:t>, solely for teaching purposes at HTW Berlin. While the case is based on a real situation, all names, places, the industry and some peripheral facts might have been disguised. The case is solely developed for teaching purpose and is not intended as an endorsement or citable data.</w:t>
      </w:r>
    </w:p>
    <w:p w14:paraId="5E199FA5" w14:textId="77777777" w:rsidR="006D6A71" w:rsidRPr="0060243B" w:rsidRDefault="006D6A71" w:rsidP="00C540A7">
      <w:pPr>
        <w:pStyle w:val="NoSpacing"/>
        <w:ind w:left="1701" w:right="1030"/>
        <w:jc w:val="both"/>
        <w:rPr>
          <w:rFonts w:ascii="Calibri" w:hAnsi="Calibri"/>
          <w:i/>
          <w:sz w:val="24"/>
          <w:szCs w:val="24"/>
          <w:lang w:val="en-GB"/>
        </w:rPr>
      </w:pPr>
    </w:p>
    <w:p w14:paraId="180E5EF3" w14:textId="77777777" w:rsidR="001C3A0E" w:rsidRPr="0060243B" w:rsidRDefault="001C3A0E">
      <w:pPr>
        <w:pStyle w:val="BodyText"/>
        <w:rPr>
          <w:rFonts w:ascii="Calibri" w:hAnsi="Calibri" w:cs="Calibri"/>
          <w:i/>
          <w:sz w:val="20"/>
          <w:lang w:val="en-GB"/>
        </w:rPr>
      </w:pPr>
    </w:p>
    <w:p w14:paraId="7A5D5A3A" w14:textId="77777777" w:rsidR="001C3A0E" w:rsidRPr="0060243B" w:rsidRDefault="001C3A0E">
      <w:pPr>
        <w:pStyle w:val="BodyText"/>
        <w:rPr>
          <w:rFonts w:ascii="Calibri" w:hAnsi="Calibri" w:cs="Calibri"/>
          <w:i/>
          <w:sz w:val="20"/>
          <w:lang w:val="en-GB"/>
        </w:rPr>
      </w:pPr>
    </w:p>
    <w:p w14:paraId="6A5B6DFC" w14:textId="77777777" w:rsidR="001C3A0E" w:rsidRPr="0060243B" w:rsidRDefault="001C3A0E">
      <w:pPr>
        <w:pStyle w:val="BodyText"/>
        <w:rPr>
          <w:rFonts w:ascii="Calibri" w:hAnsi="Calibri" w:cs="Calibri"/>
          <w:i/>
          <w:sz w:val="20"/>
          <w:lang w:val="en-GB"/>
        </w:rPr>
      </w:pPr>
    </w:p>
    <w:p w14:paraId="509753C2" w14:textId="77777777" w:rsidR="001C3A0E" w:rsidRPr="0060243B" w:rsidRDefault="001C3A0E">
      <w:pPr>
        <w:pStyle w:val="BodyText"/>
        <w:rPr>
          <w:rFonts w:ascii="Calibri" w:hAnsi="Calibri" w:cs="Calibri"/>
          <w:i/>
          <w:sz w:val="20"/>
          <w:lang w:val="en-GB"/>
        </w:rPr>
      </w:pPr>
    </w:p>
    <w:p w14:paraId="587512F1" w14:textId="77777777" w:rsidR="001C3A0E" w:rsidRPr="0060243B" w:rsidRDefault="001C3A0E">
      <w:pPr>
        <w:pStyle w:val="BodyText"/>
        <w:rPr>
          <w:rFonts w:ascii="Calibri" w:hAnsi="Calibri" w:cs="Calibri"/>
          <w:i/>
          <w:sz w:val="20"/>
          <w:lang w:val="en-GB"/>
        </w:rPr>
      </w:pPr>
    </w:p>
    <w:p w14:paraId="1E647CBF" w14:textId="77777777" w:rsidR="001C3A0E" w:rsidRPr="0060243B" w:rsidRDefault="001C3A0E">
      <w:pPr>
        <w:pStyle w:val="BodyText"/>
        <w:rPr>
          <w:rFonts w:ascii="Calibri" w:hAnsi="Calibri" w:cs="Calibri"/>
          <w:i/>
          <w:sz w:val="20"/>
          <w:lang w:val="en-GB"/>
        </w:rPr>
      </w:pPr>
    </w:p>
    <w:p w14:paraId="10127305" w14:textId="77777777" w:rsidR="001C3A0E" w:rsidRPr="0060243B" w:rsidRDefault="001C3A0E">
      <w:pPr>
        <w:pStyle w:val="BodyText"/>
        <w:rPr>
          <w:rFonts w:ascii="Calibri" w:hAnsi="Calibri" w:cs="Calibri"/>
          <w:i/>
          <w:sz w:val="20"/>
          <w:lang w:val="en-GB"/>
        </w:rPr>
      </w:pPr>
    </w:p>
    <w:p w14:paraId="2ED3532B" w14:textId="77777777" w:rsidR="001C3A0E" w:rsidRPr="0060243B" w:rsidRDefault="001C3A0E">
      <w:pPr>
        <w:pStyle w:val="BodyText"/>
        <w:rPr>
          <w:rFonts w:ascii="Calibri" w:hAnsi="Calibri" w:cs="Calibri"/>
          <w:i/>
          <w:sz w:val="20"/>
          <w:lang w:val="en-GB"/>
        </w:rPr>
      </w:pPr>
    </w:p>
    <w:p w14:paraId="7C2A75FA" w14:textId="77777777" w:rsidR="001C3A0E" w:rsidRPr="0060243B" w:rsidRDefault="001C3A0E">
      <w:pPr>
        <w:pStyle w:val="BodyText"/>
        <w:rPr>
          <w:rFonts w:ascii="Calibri" w:hAnsi="Calibri" w:cs="Calibri"/>
          <w:i/>
          <w:sz w:val="20"/>
          <w:lang w:val="en-GB"/>
        </w:rPr>
      </w:pPr>
    </w:p>
    <w:p w14:paraId="03FD0477" w14:textId="77777777" w:rsidR="001C3A0E" w:rsidRPr="0060243B" w:rsidRDefault="001C3A0E">
      <w:pPr>
        <w:pStyle w:val="BodyText"/>
        <w:rPr>
          <w:rFonts w:ascii="Calibri" w:hAnsi="Calibri" w:cs="Calibri"/>
          <w:i/>
          <w:sz w:val="20"/>
          <w:lang w:val="en-GB"/>
        </w:rPr>
      </w:pPr>
    </w:p>
    <w:p w14:paraId="1CA0FA76" w14:textId="77777777" w:rsidR="001C3A0E" w:rsidRPr="0060243B" w:rsidRDefault="001C3A0E">
      <w:pPr>
        <w:pStyle w:val="BodyText"/>
        <w:rPr>
          <w:rFonts w:ascii="Calibri" w:hAnsi="Calibri" w:cs="Calibri"/>
          <w:i/>
          <w:sz w:val="20"/>
          <w:lang w:val="en-GB"/>
        </w:rPr>
      </w:pPr>
    </w:p>
    <w:p w14:paraId="66B5414E" w14:textId="77777777" w:rsidR="001C3A0E" w:rsidRPr="0060243B" w:rsidRDefault="001C3A0E">
      <w:pPr>
        <w:pStyle w:val="BodyText"/>
        <w:rPr>
          <w:rFonts w:ascii="Calibri" w:hAnsi="Calibri" w:cs="Calibri"/>
          <w:i/>
          <w:sz w:val="20"/>
          <w:lang w:val="en-GB"/>
        </w:rPr>
      </w:pPr>
    </w:p>
    <w:p w14:paraId="52972F44" w14:textId="77777777" w:rsidR="001C3A0E" w:rsidRPr="0060243B" w:rsidRDefault="001C3A0E">
      <w:pPr>
        <w:pStyle w:val="BodyText"/>
        <w:rPr>
          <w:rFonts w:ascii="Calibri" w:hAnsi="Calibri" w:cs="Calibri"/>
          <w:i/>
          <w:sz w:val="20"/>
          <w:lang w:val="en-GB"/>
        </w:rPr>
      </w:pPr>
    </w:p>
    <w:p w14:paraId="0CFD2D0E" w14:textId="77777777" w:rsidR="001C3A0E" w:rsidRPr="0060243B" w:rsidRDefault="009F5FB8">
      <w:pPr>
        <w:pStyle w:val="BodyText"/>
        <w:rPr>
          <w:rFonts w:ascii="Calibri" w:hAnsi="Calibri" w:cs="Calibri"/>
          <w:i/>
          <w:sz w:val="21"/>
          <w:lang w:val="en-GB"/>
        </w:rPr>
      </w:pPr>
      <w:r w:rsidRPr="0060243B">
        <w:rPr>
          <w:rFonts w:ascii="Calibri" w:hAnsi="Calibri" w:cs="Calibri"/>
          <w:lang w:val="en-GB"/>
        </w:rPr>
        <w:drawing>
          <wp:anchor distT="0" distB="0" distL="0" distR="0" simplePos="0" relativeHeight="268423671" behindDoc="0" locked="0" layoutInCell="1" allowOverlap="1" wp14:anchorId="36BA7ED0" wp14:editId="2B9FC99B">
            <wp:simplePos x="0" y="0"/>
            <wp:positionH relativeFrom="page">
              <wp:posOffset>288859</wp:posOffset>
            </wp:positionH>
            <wp:positionV relativeFrom="paragraph">
              <wp:posOffset>590959</wp:posOffset>
            </wp:positionV>
            <wp:extent cx="2756725" cy="67398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756725" cy="673989"/>
                    </a:xfrm>
                    <a:prstGeom prst="rect">
                      <a:avLst/>
                    </a:prstGeom>
                  </pic:spPr>
                </pic:pic>
              </a:graphicData>
            </a:graphic>
          </wp:anchor>
        </w:drawing>
      </w:r>
      <w:r w:rsidRPr="0060243B">
        <w:rPr>
          <w:rFonts w:ascii="Calibri" w:hAnsi="Calibri" w:cs="Calibri"/>
          <w:lang w:val="en-GB"/>
        </w:rPr>
        <w:drawing>
          <wp:anchor distT="0" distB="0" distL="0" distR="0" simplePos="0" relativeHeight="268424695" behindDoc="0" locked="0" layoutInCell="1" allowOverlap="1" wp14:anchorId="2C060332" wp14:editId="7DB55E5E">
            <wp:simplePos x="0" y="0"/>
            <wp:positionH relativeFrom="page">
              <wp:posOffset>3324542</wp:posOffset>
            </wp:positionH>
            <wp:positionV relativeFrom="paragraph">
              <wp:posOffset>179845</wp:posOffset>
            </wp:positionV>
            <wp:extent cx="1744282" cy="106880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744282" cy="1068800"/>
                    </a:xfrm>
                    <a:prstGeom prst="rect">
                      <a:avLst/>
                    </a:prstGeom>
                  </pic:spPr>
                </pic:pic>
              </a:graphicData>
            </a:graphic>
          </wp:anchor>
        </w:drawing>
      </w:r>
      <w:r w:rsidRPr="0060243B">
        <w:rPr>
          <w:rFonts w:ascii="Calibri" w:hAnsi="Calibri" w:cs="Calibri"/>
          <w:lang w:val="en-GB"/>
        </w:rPr>
        <w:drawing>
          <wp:anchor distT="0" distB="0" distL="0" distR="0" simplePos="0" relativeHeight="2" behindDoc="0" locked="0" layoutInCell="1" allowOverlap="1" wp14:anchorId="31F227BF" wp14:editId="31EB9DEF">
            <wp:simplePos x="0" y="0"/>
            <wp:positionH relativeFrom="page">
              <wp:posOffset>5550217</wp:posOffset>
            </wp:positionH>
            <wp:positionV relativeFrom="paragraph">
              <wp:posOffset>678696</wp:posOffset>
            </wp:positionV>
            <wp:extent cx="1897952" cy="49987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897952" cy="499872"/>
                    </a:xfrm>
                    <a:prstGeom prst="rect">
                      <a:avLst/>
                    </a:prstGeom>
                  </pic:spPr>
                </pic:pic>
              </a:graphicData>
            </a:graphic>
          </wp:anchor>
        </w:drawing>
      </w:r>
    </w:p>
    <w:p w14:paraId="67B63465" w14:textId="77777777" w:rsidR="001C3A0E" w:rsidRPr="0060243B" w:rsidRDefault="009F5FB8">
      <w:pPr>
        <w:pStyle w:val="BodyText"/>
        <w:ind w:right="802"/>
        <w:jc w:val="right"/>
        <w:rPr>
          <w:rFonts w:ascii="Calibri" w:hAnsi="Calibri" w:cs="Calibri"/>
          <w:lang w:val="en-GB"/>
        </w:rPr>
      </w:pPr>
      <w:r w:rsidRPr="0060243B">
        <w:rPr>
          <w:rFonts w:ascii="Calibri" w:hAnsi="Calibri" w:cs="Calibri"/>
          <w:lang w:val="en-GB"/>
        </w:rPr>
        <w:t>I</w:t>
      </w:r>
    </w:p>
    <w:p w14:paraId="5404FD60" w14:textId="77777777" w:rsidR="001C3A0E" w:rsidRPr="0060243B" w:rsidRDefault="001C3A0E">
      <w:pPr>
        <w:jc w:val="right"/>
        <w:rPr>
          <w:rFonts w:ascii="Calibri" w:hAnsi="Calibri" w:cs="Calibri"/>
          <w:lang w:val="en-GB"/>
        </w:rPr>
        <w:sectPr w:rsidR="001C3A0E" w:rsidRPr="0060243B">
          <w:type w:val="continuous"/>
          <w:pgSz w:w="12240" w:h="15840"/>
          <w:pgMar w:top="0" w:right="380" w:bottom="280" w:left="340" w:header="720" w:footer="720" w:gutter="0"/>
          <w:cols w:space="720"/>
        </w:sectPr>
      </w:pPr>
    </w:p>
    <w:p w14:paraId="5E794149" w14:textId="77777777" w:rsidR="001C3A0E" w:rsidRPr="0060243B" w:rsidRDefault="001C3A0E">
      <w:pPr>
        <w:pStyle w:val="BodyText"/>
        <w:spacing w:before="11"/>
        <w:rPr>
          <w:rFonts w:ascii="Calibri" w:hAnsi="Calibri" w:cs="Calibri"/>
          <w:sz w:val="28"/>
          <w:lang w:val="en-GB"/>
        </w:rPr>
      </w:pPr>
    </w:p>
    <w:p w14:paraId="6CCA7F8F" w14:textId="77777777" w:rsidR="006D6A71" w:rsidRPr="0060243B" w:rsidRDefault="006D6A71" w:rsidP="0060243B">
      <w:pPr>
        <w:pStyle w:val="BodyText"/>
        <w:spacing w:line="360" w:lineRule="auto"/>
        <w:rPr>
          <w:rFonts w:ascii="Calibri" w:hAnsi="Calibri"/>
          <w:sz w:val="24"/>
          <w:szCs w:val="24"/>
          <w:lang w:val="en-GB"/>
        </w:rPr>
      </w:pPr>
      <w:r w:rsidRPr="0060243B">
        <w:rPr>
          <w:rFonts w:ascii="Calibri" w:hAnsi="Calibri"/>
          <w:sz w:val="24"/>
          <w:szCs w:val="24"/>
          <w:lang w:val="en-GB"/>
        </w:rPr>
        <w:t>The average German eats 56</w:t>
      </w:r>
      <w:r w:rsidR="0060243B">
        <w:rPr>
          <w:rFonts w:ascii="Calibri" w:hAnsi="Calibri"/>
          <w:sz w:val="24"/>
          <w:szCs w:val="24"/>
          <w:lang w:val="en-GB"/>
        </w:rPr>
        <w:t xml:space="preserve"> </w:t>
      </w:r>
      <w:r w:rsidRPr="0060243B">
        <w:rPr>
          <w:rFonts w:ascii="Calibri" w:hAnsi="Calibri"/>
          <w:sz w:val="24"/>
          <w:szCs w:val="24"/>
          <w:lang w:val="en-GB"/>
        </w:rPr>
        <w:t xml:space="preserve">kg </w:t>
      </w:r>
      <w:r w:rsidR="0060243B" w:rsidRPr="0060243B">
        <w:rPr>
          <w:rFonts w:ascii="Calibri" w:hAnsi="Calibri"/>
          <w:sz w:val="24"/>
          <w:szCs w:val="24"/>
          <w:lang w:val="en-GB"/>
        </w:rPr>
        <w:t xml:space="preserve">of </w:t>
      </w:r>
      <w:r w:rsidR="0060243B">
        <w:rPr>
          <w:rFonts w:ascii="Calibri" w:hAnsi="Calibri"/>
          <w:sz w:val="24"/>
          <w:szCs w:val="24"/>
          <w:lang w:val="en-GB"/>
        </w:rPr>
        <w:t>bread per year (</w:t>
      </w:r>
      <w:proofErr w:type="spellStart"/>
      <w:r w:rsidR="0060243B">
        <w:rPr>
          <w:rFonts w:ascii="Calibri" w:hAnsi="Calibri"/>
          <w:sz w:val="24"/>
          <w:szCs w:val="24"/>
          <w:lang w:val="en-GB"/>
        </w:rPr>
        <w:t>S</w:t>
      </w:r>
      <w:r w:rsidRPr="0060243B">
        <w:rPr>
          <w:rFonts w:ascii="Calibri" w:hAnsi="Calibri"/>
          <w:sz w:val="24"/>
          <w:szCs w:val="24"/>
          <w:lang w:val="en-GB"/>
        </w:rPr>
        <w:t>tatista</w:t>
      </w:r>
      <w:proofErr w:type="spellEnd"/>
      <w:r w:rsidRPr="0060243B">
        <w:rPr>
          <w:rFonts w:ascii="Calibri" w:hAnsi="Calibri"/>
          <w:sz w:val="24"/>
          <w:szCs w:val="24"/>
          <w:lang w:val="en-GB"/>
        </w:rPr>
        <w:t xml:space="preserve"> 2013). And even though that means the German consumer is just about average in the EU, German bread has always had a specific reputation. Since 2014, German bread baking culture is even considered to be UNESCO world heritage. Nevertheless, traditional bakeries are struggling with the extremely low-price competition in the supermarkets. More and</w:t>
      </w:r>
      <w:r w:rsidR="0060243B">
        <w:rPr>
          <w:rFonts w:ascii="Calibri" w:hAnsi="Calibri"/>
          <w:sz w:val="24"/>
          <w:szCs w:val="24"/>
          <w:lang w:val="en-GB"/>
        </w:rPr>
        <w:t xml:space="preserve"> more traditional bakeries are closing;</w:t>
      </w:r>
      <w:r w:rsidRPr="0060243B">
        <w:rPr>
          <w:rFonts w:ascii="Calibri" w:hAnsi="Calibri"/>
          <w:sz w:val="24"/>
          <w:szCs w:val="24"/>
          <w:lang w:val="en-GB"/>
        </w:rPr>
        <w:t xml:space="preserve"> and more bread is sold in the supermarkets, containing long lists of additives.</w:t>
      </w:r>
    </w:p>
    <w:p w14:paraId="2F8C7C53" w14:textId="77777777" w:rsidR="006D6A71" w:rsidRPr="0060243B" w:rsidRDefault="006D6A71" w:rsidP="0060243B">
      <w:pPr>
        <w:pStyle w:val="BodyText"/>
        <w:spacing w:line="360" w:lineRule="auto"/>
        <w:rPr>
          <w:rFonts w:ascii="Calibri" w:hAnsi="Calibri"/>
          <w:sz w:val="24"/>
          <w:szCs w:val="24"/>
          <w:lang w:val="en-GB"/>
        </w:rPr>
      </w:pPr>
    </w:p>
    <w:p w14:paraId="3B8A3ADE" w14:textId="77777777" w:rsidR="006D6A71" w:rsidRPr="0060243B" w:rsidRDefault="006D6A71" w:rsidP="0060243B">
      <w:pPr>
        <w:pStyle w:val="BodyText"/>
        <w:spacing w:line="360" w:lineRule="auto"/>
        <w:rPr>
          <w:rFonts w:ascii="Calibri" w:hAnsi="Calibri"/>
          <w:sz w:val="24"/>
          <w:szCs w:val="24"/>
          <w:lang w:val="en-GB"/>
        </w:rPr>
      </w:pPr>
      <w:r w:rsidRPr="0060243B">
        <w:rPr>
          <w:rFonts w:ascii="Calibri" w:hAnsi="Calibri"/>
          <w:sz w:val="24"/>
          <w:szCs w:val="24"/>
          <w:lang w:val="en-GB"/>
        </w:rPr>
        <w:t xml:space="preserve">The brothers Mathias and Peter Altus </w:t>
      </w:r>
      <w:r w:rsidR="0060243B">
        <w:rPr>
          <w:rFonts w:ascii="Calibri" w:hAnsi="Calibri"/>
          <w:sz w:val="24"/>
          <w:szCs w:val="24"/>
          <w:lang w:val="en-GB"/>
        </w:rPr>
        <w:t>wanted to change</w:t>
      </w:r>
      <w:r w:rsidRPr="0060243B">
        <w:rPr>
          <w:rFonts w:ascii="Calibri" w:hAnsi="Calibri"/>
          <w:sz w:val="24"/>
          <w:szCs w:val="24"/>
          <w:lang w:val="en-GB"/>
        </w:rPr>
        <w:t xml:space="preserve"> that trend. They were frustrated with the low quality of bread in supermarkets and misse</w:t>
      </w:r>
      <w:r w:rsidR="0060243B">
        <w:rPr>
          <w:rFonts w:ascii="Calibri" w:hAnsi="Calibri"/>
          <w:sz w:val="24"/>
          <w:szCs w:val="24"/>
          <w:lang w:val="en-GB"/>
        </w:rPr>
        <w:t>d good traditional and additive-</w:t>
      </w:r>
      <w:r w:rsidRPr="0060243B">
        <w:rPr>
          <w:rFonts w:ascii="Calibri" w:hAnsi="Calibri"/>
          <w:sz w:val="24"/>
          <w:szCs w:val="24"/>
          <w:lang w:val="en-GB"/>
        </w:rPr>
        <w:t>free bread. In 2012</w:t>
      </w:r>
      <w:r w:rsidR="0060243B">
        <w:rPr>
          <w:rFonts w:ascii="Calibri" w:hAnsi="Calibri"/>
          <w:sz w:val="24"/>
          <w:szCs w:val="24"/>
          <w:lang w:val="en-GB"/>
        </w:rPr>
        <w:t>,</w:t>
      </w:r>
      <w:r w:rsidRPr="0060243B">
        <w:rPr>
          <w:rFonts w:ascii="Calibri" w:hAnsi="Calibri"/>
          <w:sz w:val="24"/>
          <w:szCs w:val="24"/>
          <w:lang w:val="en-GB"/>
        </w:rPr>
        <w:t xml:space="preserve"> they started their own business “bread fans” with two friends who were trained bakers, and started to produce self-backing bread sets that follow traditional bread baking culture and ingredients. They aimed at creating a social enterprise, producing o</w:t>
      </w:r>
      <w:r w:rsidR="0060243B">
        <w:rPr>
          <w:rFonts w:ascii="Calibri" w:hAnsi="Calibri"/>
          <w:sz w:val="24"/>
          <w:szCs w:val="24"/>
          <w:lang w:val="en-GB"/>
        </w:rPr>
        <w:t>rganic products, using emission-</w:t>
      </w:r>
      <w:r w:rsidRPr="0060243B">
        <w:rPr>
          <w:rFonts w:ascii="Calibri" w:hAnsi="Calibri"/>
          <w:sz w:val="24"/>
          <w:szCs w:val="24"/>
          <w:lang w:val="en-GB"/>
        </w:rPr>
        <w:t>free transport systems, and donating part of their income to welfare institutions.</w:t>
      </w:r>
    </w:p>
    <w:p w14:paraId="410131C3" w14:textId="77777777" w:rsidR="006D6A71" w:rsidRPr="0060243B" w:rsidRDefault="006D6A71" w:rsidP="0060243B">
      <w:pPr>
        <w:pStyle w:val="BodyText"/>
        <w:spacing w:line="360" w:lineRule="auto"/>
        <w:rPr>
          <w:rFonts w:ascii="Calibri" w:hAnsi="Calibri"/>
          <w:sz w:val="24"/>
          <w:szCs w:val="24"/>
          <w:lang w:val="en-GB"/>
        </w:rPr>
      </w:pPr>
    </w:p>
    <w:p w14:paraId="65DEDAE2" w14:textId="77777777" w:rsidR="006D6A71" w:rsidRPr="0060243B" w:rsidRDefault="006D6A71" w:rsidP="0060243B">
      <w:pPr>
        <w:pStyle w:val="BodyText"/>
        <w:spacing w:line="360" w:lineRule="auto"/>
        <w:rPr>
          <w:rFonts w:ascii="Calibri" w:hAnsi="Calibri"/>
          <w:sz w:val="24"/>
          <w:szCs w:val="24"/>
          <w:lang w:val="en-GB"/>
        </w:rPr>
      </w:pPr>
      <w:r w:rsidRPr="0060243B">
        <w:rPr>
          <w:rFonts w:ascii="Calibri" w:hAnsi="Calibri"/>
          <w:b/>
          <w:sz w:val="24"/>
          <w:szCs w:val="24"/>
          <w:lang w:val="en-GB"/>
        </w:rPr>
        <mc:AlternateContent>
          <mc:Choice Requires="wps">
            <w:drawing>
              <wp:anchor distT="0" distB="0" distL="114300" distR="114300" simplePos="0" relativeHeight="268428791" behindDoc="0" locked="0" layoutInCell="1" allowOverlap="1" wp14:anchorId="3716A19B" wp14:editId="7A429198">
                <wp:simplePos x="0" y="0"/>
                <wp:positionH relativeFrom="margin">
                  <wp:posOffset>2485362</wp:posOffset>
                </wp:positionH>
                <wp:positionV relativeFrom="margin">
                  <wp:align>top</wp:align>
                </wp:positionV>
                <wp:extent cx="3274723" cy="63744"/>
                <wp:effectExtent l="0" t="0" r="0" b="0"/>
                <wp:wrapSquare wrapText="bothSides"/>
                <wp:docPr id="12" name="Textfeld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72EEED-72F0-4ACA-9F0A-795FB966BE2C}"/>
                    </a:ext>
                  </a:extLst>
                </wp:docPr>
                <wp:cNvGraphicFramePr/>
                <a:graphic xmlns:a="http://schemas.openxmlformats.org/drawingml/2006/main">
                  <a:graphicData uri="http://schemas.microsoft.com/office/word/2010/wordprocessingShape">
                    <wps:wsp>
                      <wps:cNvSpPr txBox="1"/>
                      <wps:spPr>
                        <a:xfrm>
                          <a:off x="0" y="0"/>
                          <a:ext cx="3274723" cy="63744"/>
                        </a:xfrm>
                        <a:prstGeom prst="rect">
                          <a:avLst/>
                        </a:prstGeom>
                        <a:noFill/>
                      </wps:spPr>
                      <wps:txbx>
                        <w:txbxContent>
                          <w:p w14:paraId="4E80CC37" w14:textId="77777777" w:rsidR="006D6A71" w:rsidRDefault="006D6A71" w:rsidP="006D6A71">
                            <w:pPr>
                              <w:pStyle w:val="NormalWeb"/>
                              <w:spacing w:before="0" w:beforeAutospacing="0" w:after="0" w:afterAutospacing="0"/>
                            </w:pPr>
                            <w:r>
                              <w:rPr>
                                <w:rFonts w:asciiTheme="minorHAnsi" w:hAnsi="Calibri" w:cstheme="minorBidi"/>
                                <w:color w:val="000000" w:themeColor="text1"/>
                                <w:kern w:val="24"/>
                                <w:sz w:val="18"/>
                                <w:szCs w:val="18"/>
                              </w:rPr>
                              <w:t>"</w:t>
                            </w:r>
                            <w:hyperlink r:id="rId13" w:history="1">
                              <w:r>
                                <w:rPr>
                                  <w:rStyle w:val="Hyperlink"/>
                                  <w:rFonts w:asciiTheme="minorHAnsi" w:hAnsi="Calibri" w:cstheme="minorBidi"/>
                                  <w:color w:val="000000" w:themeColor="text1"/>
                                  <w:kern w:val="24"/>
                                  <w:sz w:val="18"/>
                                  <w:szCs w:val="18"/>
                                </w:rPr>
                                <w:t>Dieses Foto</w:t>
                              </w:r>
                            </w:hyperlink>
                            <w:r>
                              <w:rPr>
                                <w:rFonts w:asciiTheme="minorHAnsi" w:hAnsi="Calibri" w:cstheme="minorBidi"/>
                                <w:color w:val="000000" w:themeColor="text1"/>
                                <w:kern w:val="24"/>
                                <w:sz w:val="18"/>
                                <w:szCs w:val="18"/>
                              </w:rPr>
                              <w:t xml:space="preserve">" von Unbekannter Autor ist lizenziert gemäß </w:t>
                            </w:r>
                            <w:hyperlink r:id="rId14" w:history="1">
                              <w:r>
                                <w:rPr>
                                  <w:rStyle w:val="Hyperlink"/>
                                  <w:rFonts w:asciiTheme="minorHAnsi" w:hAnsi="Calibri" w:cstheme="minorBidi"/>
                                  <w:color w:val="000000" w:themeColor="text1"/>
                                  <w:kern w:val="24"/>
                                  <w:sz w:val="18"/>
                                  <w:szCs w:val="18"/>
                                </w:rPr>
                                <w:t>CC BY-ND</w:t>
                              </w:r>
                            </w:hyperlink>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1" o:spid="_x0000_s1026" type="#_x0000_t202" style="position:absolute;margin-left:195.7pt;margin-top:0;width:257.85pt;height:5pt;z-index:268428791;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" filled="f" stroked="f">
                <v:textbox>
                  <w:txbxContent>
                    <w:p w14:paraId="4E80CC37" w14:textId="77777777" w:rsidR="006D6A71" w:rsidRDefault="006D6A71" w:rsidP="006D6A71">
                      <w:pPr>
                        <w:pStyle w:val="NormalWeb"/>
                        <w:spacing w:before="0" w:beforeAutospacing="0" w:after="0" w:afterAutospacing="0"/>
                      </w:pPr>
                      <w:r>
                        <w:rPr>
                          <w:rFonts w:asciiTheme="minorHAnsi" w:hAnsi="Calibri" w:cstheme="minorBidi"/>
                          <w:color w:val="000000" w:themeColor="text1"/>
                          <w:kern w:val="24"/>
                          <w:sz w:val="18"/>
                          <w:szCs w:val="18"/>
                        </w:rPr>
                        <w:t>"</w:t>
                      </w:r>
                      <w:hyperlink r:id="rId15" w:history="1">
                        <w:r>
                          <w:rPr>
                            <w:rStyle w:val="Hyperlink"/>
                            <w:rFonts w:asciiTheme="minorHAnsi" w:hAnsi="Calibri" w:cstheme="minorBidi"/>
                            <w:color w:val="000000" w:themeColor="text1"/>
                            <w:kern w:val="24"/>
                            <w:sz w:val="18"/>
                            <w:szCs w:val="18"/>
                          </w:rPr>
                          <w:t>Dieses Foto</w:t>
                        </w:r>
                      </w:hyperlink>
                      <w:r>
                        <w:rPr>
                          <w:rFonts w:asciiTheme="minorHAnsi" w:hAnsi="Calibri" w:cstheme="minorBidi"/>
                          <w:color w:val="000000" w:themeColor="text1"/>
                          <w:kern w:val="24"/>
                          <w:sz w:val="18"/>
                          <w:szCs w:val="18"/>
                        </w:rPr>
                        <w:t xml:space="preserve">" von Unbekannter Autor ist lizenziert gemäß </w:t>
                      </w:r>
                      <w:hyperlink r:id="rId16" w:history="1">
                        <w:r>
                          <w:rPr>
                            <w:rStyle w:val="Hyperlink"/>
                            <w:rFonts w:asciiTheme="minorHAnsi" w:hAnsi="Calibri" w:cstheme="minorBidi"/>
                            <w:color w:val="000000" w:themeColor="text1"/>
                            <w:kern w:val="24"/>
                            <w:sz w:val="18"/>
                            <w:szCs w:val="18"/>
                          </w:rPr>
                          <w:t>CC BY-ND</w:t>
                        </w:r>
                      </w:hyperlink>
                    </w:p>
                  </w:txbxContent>
                </v:textbox>
                <w10:wrap type="square" anchorx="margin" anchory="margin"/>
              </v:shape>
            </w:pict>
          </mc:Fallback>
        </mc:AlternateContent>
      </w:r>
      <w:r w:rsidRPr="0060243B">
        <w:rPr>
          <w:rFonts w:ascii="Calibri" w:hAnsi="Calibri"/>
          <w:sz w:val="24"/>
          <w:szCs w:val="24"/>
          <w:lang w:val="en-GB"/>
        </w:rPr>
        <w:t>They created an online shop where customers ca</w:t>
      </w:r>
      <w:r w:rsidR="0060243B">
        <w:rPr>
          <w:rFonts w:ascii="Calibri" w:hAnsi="Calibri"/>
          <w:sz w:val="24"/>
          <w:szCs w:val="24"/>
          <w:lang w:val="en-GB"/>
        </w:rPr>
        <w:t>n order baking mixes for bread,</w:t>
      </w:r>
      <w:r w:rsidRPr="0060243B">
        <w:rPr>
          <w:rFonts w:ascii="Calibri" w:hAnsi="Calibri"/>
          <w:sz w:val="24"/>
          <w:szCs w:val="24"/>
          <w:lang w:val="en-GB"/>
        </w:rPr>
        <w:t xml:space="preserve"> from typical bread (that can be found in a bakery) to more unusual bread with fruits and herbs (all organic), vegan</w:t>
      </w:r>
      <w:r w:rsidR="0060243B">
        <w:rPr>
          <w:rFonts w:ascii="Calibri" w:hAnsi="Calibri"/>
          <w:sz w:val="24"/>
          <w:szCs w:val="24"/>
          <w:lang w:val="en-GB"/>
        </w:rPr>
        <w:t>,</w:t>
      </w:r>
      <w:r w:rsidRPr="0060243B">
        <w:rPr>
          <w:rFonts w:ascii="Calibri" w:hAnsi="Calibri"/>
          <w:sz w:val="24"/>
          <w:szCs w:val="24"/>
          <w:lang w:val="en-GB"/>
        </w:rPr>
        <w:t xml:space="preserve"> and even get gluten-free bread mixes. The instructions for the bread </w:t>
      </w:r>
      <w:proofErr w:type="gramStart"/>
      <w:r w:rsidRPr="0060243B">
        <w:rPr>
          <w:rFonts w:ascii="Calibri" w:hAnsi="Calibri"/>
          <w:sz w:val="24"/>
          <w:szCs w:val="24"/>
          <w:lang w:val="en-GB"/>
        </w:rPr>
        <w:t>were designed to be easily understoo</w:t>
      </w:r>
      <w:r w:rsidR="0060243B">
        <w:rPr>
          <w:rFonts w:ascii="Calibri" w:hAnsi="Calibri"/>
          <w:sz w:val="24"/>
          <w:szCs w:val="24"/>
          <w:lang w:val="en-GB"/>
        </w:rPr>
        <w:t>d</w:t>
      </w:r>
      <w:proofErr w:type="gramEnd"/>
      <w:r w:rsidR="0060243B">
        <w:rPr>
          <w:rFonts w:ascii="Calibri" w:hAnsi="Calibri"/>
          <w:sz w:val="24"/>
          <w:szCs w:val="24"/>
          <w:lang w:val="en-GB"/>
        </w:rPr>
        <w:t>. The package includes flour</w:t>
      </w:r>
      <w:r w:rsidRPr="0060243B">
        <w:rPr>
          <w:rFonts w:ascii="Calibri" w:hAnsi="Calibri"/>
          <w:sz w:val="24"/>
          <w:szCs w:val="24"/>
          <w:lang w:val="en-GB"/>
        </w:rPr>
        <w:t>,</w:t>
      </w:r>
      <w:r w:rsidR="0060243B">
        <w:rPr>
          <w:rFonts w:ascii="Calibri" w:hAnsi="Calibri"/>
          <w:sz w:val="24"/>
          <w:szCs w:val="24"/>
          <w:lang w:val="en-GB"/>
        </w:rPr>
        <w:t xml:space="preserve"> a</w:t>
      </w:r>
      <w:r w:rsidRPr="0060243B">
        <w:rPr>
          <w:rFonts w:ascii="Calibri" w:hAnsi="Calibri"/>
          <w:sz w:val="24"/>
          <w:szCs w:val="24"/>
          <w:lang w:val="en-GB"/>
        </w:rPr>
        <w:t xml:space="preserve"> rising agent, herbs, fruits or nuts, and even the baking parchment. </w:t>
      </w:r>
    </w:p>
    <w:p w14:paraId="317FF029" w14:textId="77777777" w:rsidR="006D6A71" w:rsidRPr="0060243B" w:rsidRDefault="006D6A71" w:rsidP="0060243B">
      <w:pPr>
        <w:pStyle w:val="BodyText"/>
        <w:spacing w:line="360" w:lineRule="auto"/>
        <w:rPr>
          <w:rFonts w:ascii="Calibri" w:hAnsi="Calibri"/>
          <w:sz w:val="24"/>
          <w:szCs w:val="24"/>
          <w:lang w:val="en-GB"/>
        </w:rPr>
      </w:pPr>
    </w:p>
    <w:p w14:paraId="142D297E" w14:textId="77777777" w:rsidR="006D6A71" w:rsidRPr="0060243B" w:rsidRDefault="006D6A71" w:rsidP="0060243B">
      <w:pPr>
        <w:pStyle w:val="BodyText"/>
        <w:spacing w:line="360" w:lineRule="auto"/>
        <w:rPr>
          <w:rFonts w:ascii="Calibri" w:hAnsi="Calibri"/>
          <w:sz w:val="24"/>
          <w:szCs w:val="24"/>
          <w:lang w:val="en-GB"/>
        </w:rPr>
      </w:pPr>
      <w:r w:rsidRPr="0060243B">
        <w:rPr>
          <w:rFonts w:ascii="Calibri" w:hAnsi="Calibri"/>
          <w:sz w:val="24"/>
          <w:szCs w:val="24"/>
          <w:lang w:val="en-GB"/>
        </w:rPr>
        <w:t>“Bread fans” took off quite well in the beginning. In 2015</w:t>
      </w:r>
      <w:r w:rsidR="0060243B">
        <w:rPr>
          <w:rFonts w:ascii="Calibri" w:hAnsi="Calibri"/>
          <w:sz w:val="24"/>
          <w:szCs w:val="24"/>
          <w:lang w:val="en-GB"/>
        </w:rPr>
        <w:t>,</w:t>
      </w:r>
      <w:r w:rsidRPr="0060243B">
        <w:rPr>
          <w:rFonts w:ascii="Calibri" w:hAnsi="Calibri"/>
          <w:sz w:val="24"/>
          <w:szCs w:val="24"/>
          <w:lang w:val="en-GB"/>
        </w:rPr>
        <w:t xml:space="preserve"> a good childhood friend of the Altus brothers, Marc, </w:t>
      </w:r>
      <w:proofErr w:type="gramStart"/>
      <w:r w:rsidRPr="0060243B">
        <w:rPr>
          <w:rFonts w:ascii="Calibri" w:hAnsi="Calibri"/>
          <w:sz w:val="24"/>
          <w:szCs w:val="24"/>
          <w:lang w:val="en-GB"/>
        </w:rPr>
        <w:t>emigrated</w:t>
      </w:r>
      <w:proofErr w:type="gramEnd"/>
      <w:r w:rsidRPr="0060243B">
        <w:rPr>
          <w:rFonts w:ascii="Calibri" w:hAnsi="Calibri"/>
          <w:sz w:val="24"/>
          <w:szCs w:val="24"/>
          <w:lang w:val="en-GB"/>
        </w:rPr>
        <w:t xml:space="preserve"> to the United States, and proposed the idea of going international. Marc had already spent some years in the US at high school and college and was convinced that the self-baking bread sets would be a success in the US market. The Altus brothers liked the idea, especially as Marc would work free of charge in the beginning. They trusted his market experience and knowledge.  </w:t>
      </w:r>
    </w:p>
    <w:p w14:paraId="239D7D06" w14:textId="77777777" w:rsidR="006D6A71" w:rsidRPr="0060243B" w:rsidRDefault="006D6A71" w:rsidP="0060243B">
      <w:pPr>
        <w:pStyle w:val="BodyText"/>
        <w:spacing w:line="360" w:lineRule="auto"/>
        <w:rPr>
          <w:rFonts w:ascii="Calibri" w:hAnsi="Calibri"/>
          <w:sz w:val="24"/>
          <w:szCs w:val="24"/>
          <w:lang w:val="en-GB"/>
        </w:rPr>
      </w:pPr>
    </w:p>
    <w:p w14:paraId="6BD21622" w14:textId="77777777" w:rsidR="006D6A71" w:rsidRPr="0060243B" w:rsidRDefault="006D6A71" w:rsidP="0060243B">
      <w:pPr>
        <w:pStyle w:val="BodyText"/>
        <w:spacing w:line="360" w:lineRule="auto"/>
        <w:rPr>
          <w:rFonts w:ascii="Calibri" w:hAnsi="Calibri"/>
          <w:sz w:val="24"/>
          <w:szCs w:val="24"/>
          <w:lang w:val="en-GB"/>
        </w:rPr>
      </w:pPr>
      <w:r w:rsidRPr="0060243B">
        <w:rPr>
          <w:rFonts w:ascii="Calibri" w:hAnsi="Calibri"/>
          <w:sz w:val="24"/>
          <w:szCs w:val="24"/>
          <w:lang w:val="en-GB"/>
        </w:rPr>
        <w:t>At first, Marc promoted the bread baking sets in German Expat communities in the United States. “Bread fans</w:t>
      </w:r>
      <w:r w:rsidR="0060243B">
        <w:rPr>
          <w:rFonts w:ascii="Calibri" w:hAnsi="Calibri"/>
          <w:sz w:val="24"/>
          <w:szCs w:val="24"/>
          <w:lang w:val="en-GB"/>
        </w:rPr>
        <w:t>” realis</w:t>
      </w:r>
      <w:r w:rsidRPr="0060243B">
        <w:rPr>
          <w:rFonts w:ascii="Calibri" w:hAnsi="Calibri"/>
          <w:sz w:val="24"/>
          <w:szCs w:val="24"/>
          <w:lang w:val="en-GB"/>
        </w:rPr>
        <w:t xml:space="preserve">ed soon that </w:t>
      </w:r>
      <w:r w:rsidR="0060243B">
        <w:rPr>
          <w:rFonts w:ascii="Calibri" w:hAnsi="Calibri"/>
          <w:sz w:val="24"/>
          <w:szCs w:val="24"/>
          <w:lang w:val="en-GB"/>
        </w:rPr>
        <w:t>it</w:t>
      </w:r>
      <w:r w:rsidRPr="0060243B">
        <w:rPr>
          <w:rFonts w:ascii="Calibri" w:hAnsi="Calibri"/>
          <w:sz w:val="24"/>
          <w:szCs w:val="24"/>
          <w:lang w:val="en-GB"/>
        </w:rPr>
        <w:t xml:space="preserve"> had to invest quite some money and time to adapt to the US market. Not just the instructions had to be translated as </w:t>
      </w:r>
      <w:r w:rsidR="0060243B">
        <w:rPr>
          <w:rFonts w:ascii="Calibri" w:hAnsi="Calibri"/>
          <w:sz w:val="24"/>
          <w:szCs w:val="24"/>
          <w:lang w:val="en-GB"/>
        </w:rPr>
        <w:t>it</w:t>
      </w:r>
      <w:r w:rsidRPr="0060243B">
        <w:rPr>
          <w:rFonts w:ascii="Calibri" w:hAnsi="Calibri"/>
          <w:sz w:val="24"/>
          <w:szCs w:val="24"/>
          <w:lang w:val="en-GB"/>
        </w:rPr>
        <w:t xml:space="preserve"> first thought, but also the list of ingredients had to be adapted, as not all ingredients were available in the USA. Furthermore, </w:t>
      </w:r>
      <w:r w:rsidR="0060243B">
        <w:rPr>
          <w:rFonts w:ascii="Calibri" w:hAnsi="Calibri"/>
          <w:sz w:val="24"/>
          <w:szCs w:val="24"/>
          <w:lang w:val="en-GB"/>
        </w:rPr>
        <w:t>it realis</w:t>
      </w:r>
      <w:r w:rsidRPr="0060243B">
        <w:rPr>
          <w:rFonts w:ascii="Calibri" w:hAnsi="Calibri"/>
          <w:sz w:val="24"/>
          <w:szCs w:val="24"/>
          <w:lang w:val="en-GB"/>
        </w:rPr>
        <w:t xml:space="preserve">ed that the stoves in </w:t>
      </w:r>
      <w:r w:rsidRPr="0060243B">
        <w:rPr>
          <w:rFonts w:ascii="Calibri" w:hAnsi="Calibri"/>
          <w:sz w:val="24"/>
          <w:szCs w:val="24"/>
          <w:lang w:val="en-GB"/>
        </w:rPr>
        <w:lastRenderedPageBreak/>
        <w:t xml:space="preserve">the USA seemed to work a bit differently and most bread baking sets just did not come out right. Hence, Marc tried to experiment with different stoves and baking times and temperatures, but it did take quite a while till </w:t>
      </w:r>
      <w:r w:rsidR="0060243B">
        <w:rPr>
          <w:rFonts w:ascii="Calibri" w:hAnsi="Calibri"/>
          <w:sz w:val="24"/>
          <w:szCs w:val="24"/>
          <w:lang w:val="en-GB"/>
        </w:rPr>
        <w:t>it</w:t>
      </w:r>
      <w:r w:rsidRPr="0060243B">
        <w:rPr>
          <w:rFonts w:ascii="Calibri" w:hAnsi="Calibri"/>
          <w:sz w:val="24"/>
          <w:szCs w:val="24"/>
          <w:lang w:val="en-GB"/>
        </w:rPr>
        <w:t xml:space="preserve"> had adapted </w:t>
      </w:r>
      <w:r w:rsidR="0060243B">
        <w:rPr>
          <w:rFonts w:ascii="Calibri" w:hAnsi="Calibri"/>
          <w:sz w:val="24"/>
          <w:szCs w:val="24"/>
          <w:lang w:val="en-GB"/>
        </w:rPr>
        <w:t>its</w:t>
      </w:r>
      <w:r w:rsidRPr="0060243B">
        <w:rPr>
          <w:rFonts w:ascii="Calibri" w:hAnsi="Calibri"/>
          <w:sz w:val="24"/>
          <w:szCs w:val="24"/>
          <w:lang w:val="en-GB"/>
        </w:rPr>
        <w:t xml:space="preserve"> product to be functioning in the US market. By that time, </w:t>
      </w:r>
      <w:r w:rsidR="0060243B">
        <w:rPr>
          <w:rFonts w:ascii="Calibri" w:hAnsi="Calibri"/>
          <w:sz w:val="24"/>
          <w:szCs w:val="24"/>
          <w:lang w:val="en-GB"/>
        </w:rPr>
        <w:t>it</w:t>
      </w:r>
      <w:r w:rsidRPr="0060243B">
        <w:rPr>
          <w:rFonts w:ascii="Calibri" w:hAnsi="Calibri"/>
          <w:sz w:val="24"/>
          <w:szCs w:val="24"/>
          <w:lang w:val="en-GB"/>
        </w:rPr>
        <w:t xml:space="preserve"> had already lost some trust within the German Expat community. Hence, Marc tried to target </w:t>
      </w:r>
      <w:r w:rsidR="0060243B">
        <w:rPr>
          <w:rFonts w:ascii="Calibri" w:hAnsi="Calibri"/>
          <w:sz w:val="24"/>
          <w:szCs w:val="24"/>
          <w:lang w:val="en-GB"/>
        </w:rPr>
        <w:t>another customer group: young</w:t>
      </w:r>
      <w:r w:rsidRPr="0060243B">
        <w:rPr>
          <w:rFonts w:ascii="Calibri" w:hAnsi="Calibri"/>
          <w:sz w:val="24"/>
          <w:szCs w:val="24"/>
          <w:lang w:val="en-GB"/>
        </w:rPr>
        <w:t xml:space="preserve"> Americans, eco-friendly, big-city </w:t>
      </w:r>
      <w:r w:rsidR="0060243B">
        <w:rPr>
          <w:rFonts w:ascii="Calibri" w:hAnsi="Calibri"/>
          <w:sz w:val="24"/>
          <w:szCs w:val="24"/>
          <w:lang w:val="en-GB"/>
        </w:rPr>
        <w:t>dwellers</w:t>
      </w:r>
      <w:r w:rsidRPr="0060243B">
        <w:rPr>
          <w:rFonts w:ascii="Calibri" w:hAnsi="Calibri"/>
          <w:sz w:val="24"/>
          <w:szCs w:val="24"/>
          <w:lang w:val="en-GB"/>
        </w:rPr>
        <w:t>. However, that was not very fruitful either, as most of them simply did not like the hard, unsweet</w:t>
      </w:r>
      <w:r w:rsidR="0060243B">
        <w:rPr>
          <w:rFonts w:ascii="Calibri" w:hAnsi="Calibri"/>
          <w:sz w:val="24"/>
          <w:szCs w:val="24"/>
          <w:lang w:val="en-GB"/>
        </w:rPr>
        <w:t>ened</w:t>
      </w:r>
      <w:r w:rsidRPr="0060243B">
        <w:rPr>
          <w:rFonts w:ascii="Calibri" w:hAnsi="Calibri"/>
          <w:sz w:val="24"/>
          <w:szCs w:val="24"/>
          <w:lang w:val="en-GB"/>
        </w:rPr>
        <w:t xml:space="preserve"> German bread. Additionally, customs and shipping made the baking sets quite expensive and the “bread fans” had to abandon </w:t>
      </w:r>
      <w:r w:rsidR="0060243B">
        <w:rPr>
          <w:rFonts w:ascii="Calibri" w:hAnsi="Calibri"/>
          <w:sz w:val="24"/>
          <w:szCs w:val="24"/>
          <w:lang w:val="en-GB"/>
        </w:rPr>
        <w:t>its idea of emission-</w:t>
      </w:r>
      <w:r w:rsidRPr="0060243B">
        <w:rPr>
          <w:rFonts w:ascii="Calibri" w:hAnsi="Calibri"/>
          <w:sz w:val="24"/>
          <w:szCs w:val="24"/>
          <w:lang w:val="en-GB"/>
        </w:rPr>
        <w:t xml:space="preserve">free transport systems in </w:t>
      </w:r>
      <w:r w:rsidR="0060243B" w:rsidRPr="0060243B">
        <w:rPr>
          <w:rFonts w:ascii="Calibri" w:hAnsi="Calibri"/>
          <w:sz w:val="24"/>
          <w:szCs w:val="24"/>
          <w:lang w:val="en-GB"/>
        </w:rPr>
        <w:t>favour</w:t>
      </w:r>
      <w:r w:rsidRPr="0060243B">
        <w:rPr>
          <w:rFonts w:ascii="Calibri" w:hAnsi="Calibri"/>
          <w:sz w:val="24"/>
          <w:szCs w:val="24"/>
          <w:lang w:val="en-GB"/>
        </w:rPr>
        <w:t xml:space="preserve"> of price. </w:t>
      </w:r>
    </w:p>
    <w:p w14:paraId="75A81713" w14:textId="77777777" w:rsidR="006D6A71" w:rsidRPr="0060243B" w:rsidRDefault="006D6A71" w:rsidP="0060243B">
      <w:pPr>
        <w:pStyle w:val="BodyText"/>
        <w:spacing w:line="360" w:lineRule="auto"/>
        <w:rPr>
          <w:rFonts w:ascii="Calibri" w:hAnsi="Calibri"/>
          <w:sz w:val="24"/>
          <w:szCs w:val="24"/>
          <w:lang w:val="en-GB"/>
        </w:rPr>
      </w:pPr>
    </w:p>
    <w:p w14:paraId="4C8A3680" w14:textId="77777777" w:rsidR="006D6A71" w:rsidRPr="0060243B" w:rsidRDefault="006D6A71" w:rsidP="0060243B">
      <w:pPr>
        <w:pStyle w:val="BodyText"/>
        <w:spacing w:line="360" w:lineRule="auto"/>
        <w:rPr>
          <w:rFonts w:ascii="Calibri" w:hAnsi="Calibri"/>
          <w:sz w:val="24"/>
          <w:szCs w:val="24"/>
          <w:lang w:val="en-GB"/>
        </w:rPr>
      </w:pPr>
      <w:r w:rsidRPr="0060243B">
        <w:rPr>
          <w:rFonts w:ascii="Calibri" w:hAnsi="Calibri"/>
          <w:sz w:val="24"/>
          <w:szCs w:val="24"/>
          <w:lang w:val="en-GB"/>
        </w:rPr>
        <w:t>Hence, instead of engaging in</w:t>
      </w:r>
      <w:r w:rsidR="0060243B">
        <w:rPr>
          <w:rFonts w:ascii="Calibri" w:hAnsi="Calibri"/>
          <w:sz w:val="24"/>
          <w:szCs w:val="24"/>
          <w:lang w:val="en-GB"/>
        </w:rPr>
        <w:t xml:space="preserve"> </w:t>
      </w:r>
      <w:r w:rsidRPr="0060243B">
        <w:rPr>
          <w:rFonts w:ascii="Calibri" w:hAnsi="Calibri"/>
          <w:sz w:val="24"/>
          <w:szCs w:val="24"/>
          <w:lang w:val="en-GB"/>
        </w:rPr>
        <w:t xml:space="preserve">the next step and adapting the product range, the “bread fans” decided to stop </w:t>
      </w:r>
      <w:r w:rsidR="0060243B">
        <w:rPr>
          <w:rFonts w:ascii="Calibri" w:hAnsi="Calibri"/>
          <w:sz w:val="24"/>
          <w:szCs w:val="24"/>
          <w:lang w:val="en-GB"/>
        </w:rPr>
        <w:t>its internationalis</w:t>
      </w:r>
      <w:r w:rsidRPr="0060243B">
        <w:rPr>
          <w:rFonts w:ascii="Calibri" w:hAnsi="Calibri"/>
          <w:sz w:val="24"/>
          <w:szCs w:val="24"/>
          <w:lang w:val="en-GB"/>
        </w:rPr>
        <w:t xml:space="preserve">ation process. </w:t>
      </w:r>
    </w:p>
    <w:p w14:paraId="6D59BD6A" w14:textId="77777777" w:rsidR="006D6A71" w:rsidRPr="0060243B" w:rsidRDefault="006D6A71" w:rsidP="0060243B">
      <w:pPr>
        <w:pStyle w:val="BodyText"/>
        <w:spacing w:line="360" w:lineRule="auto"/>
        <w:rPr>
          <w:rFonts w:ascii="Calibri" w:hAnsi="Calibri"/>
          <w:sz w:val="24"/>
          <w:szCs w:val="24"/>
          <w:lang w:val="en-GB"/>
        </w:rPr>
      </w:pPr>
    </w:p>
    <w:p w14:paraId="26C48172" w14:textId="77777777" w:rsidR="006D6A71" w:rsidRPr="0060243B" w:rsidRDefault="0060243B" w:rsidP="0060243B">
      <w:pPr>
        <w:pStyle w:val="BodyText"/>
        <w:spacing w:line="360" w:lineRule="auto"/>
        <w:rPr>
          <w:rFonts w:ascii="Calibri" w:hAnsi="Calibri"/>
          <w:sz w:val="24"/>
          <w:szCs w:val="24"/>
          <w:lang w:val="en-GB"/>
        </w:rPr>
      </w:pPr>
      <w:r>
        <w:rPr>
          <w:rFonts w:ascii="Calibri" w:hAnsi="Calibri"/>
          <w:sz w:val="24"/>
          <w:szCs w:val="24"/>
          <w:lang w:val="en-GB"/>
        </w:rPr>
        <w:t>Can you help the “b</w:t>
      </w:r>
      <w:r w:rsidR="006D6A71" w:rsidRPr="0060243B">
        <w:rPr>
          <w:rFonts w:ascii="Calibri" w:hAnsi="Calibri"/>
          <w:sz w:val="24"/>
          <w:szCs w:val="24"/>
          <w:lang w:val="en-GB"/>
        </w:rPr>
        <w:t>read fans” and try to find out what went wrong?</w:t>
      </w:r>
    </w:p>
    <w:p w14:paraId="5BA6C8A8" w14:textId="77777777" w:rsidR="001C3A0E" w:rsidRPr="0060243B" w:rsidRDefault="001C3A0E" w:rsidP="0060243B">
      <w:pPr>
        <w:pStyle w:val="BodyText"/>
        <w:spacing w:line="360" w:lineRule="auto"/>
        <w:rPr>
          <w:rFonts w:ascii="Calibri" w:hAnsi="Calibri" w:cs="Calibri"/>
          <w:sz w:val="24"/>
          <w:szCs w:val="24"/>
          <w:lang w:val="en-GB"/>
        </w:rPr>
      </w:pPr>
    </w:p>
    <w:p w14:paraId="286CB17F" w14:textId="77777777" w:rsidR="006D6A71" w:rsidRPr="0060243B" w:rsidRDefault="006D6A71" w:rsidP="0060243B">
      <w:pPr>
        <w:spacing w:line="360" w:lineRule="auto"/>
        <w:rPr>
          <w:rFonts w:ascii="Calibri" w:hAnsi="Calibri"/>
          <w:sz w:val="24"/>
          <w:szCs w:val="24"/>
          <w:lang w:val="en-GB"/>
        </w:rPr>
      </w:pPr>
      <w:r w:rsidRPr="0060243B">
        <w:rPr>
          <w:rFonts w:ascii="Calibri" w:hAnsi="Calibri"/>
          <w:sz w:val="24"/>
          <w:szCs w:val="24"/>
          <w:lang w:val="en-GB"/>
        </w:rPr>
        <w:t>Questions to support the analysis:</w:t>
      </w:r>
    </w:p>
    <w:p w14:paraId="6CE20E28" w14:textId="77777777" w:rsidR="006D6A71" w:rsidRPr="0060243B" w:rsidRDefault="006D6A71" w:rsidP="0060243B">
      <w:pPr>
        <w:pStyle w:val="ListParagraph"/>
        <w:widowControl/>
        <w:numPr>
          <w:ilvl w:val="0"/>
          <w:numId w:val="17"/>
        </w:numPr>
        <w:autoSpaceDE/>
        <w:autoSpaceDN/>
        <w:spacing w:after="200" w:line="360" w:lineRule="auto"/>
        <w:contextualSpacing/>
        <w:rPr>
          <w:sz w:val="24"/>
          <w:szCs w:val="24"/>
          <w:lang w:val="en-GB"/>
        </w:rPr>
      </w:pPr>
      <w:r w:rsidRPr="0060243B">
        <w:rPr>
          <w:sz w:val="24"/>
          <w:szCs w:val="24"/>
          <w:lang w:val="en-GB"/>
        </w:rPr>
        <w:t>What kind of business do the Altus brothers have? In what stage of business development are they and what does it mean for the different issues in their company?</w:t>
      </w:r>
    </w:p>
    <w:p w14:paraId="3745F723" w14:textId="77777777" w:rsidR="006D6A71" w:rsidRPr="0060243B" w:rsidRDefault="006D6A71" w:rsidP="0060243B">
      <w:pPr>
        <w:pStyle w:val="ListParagraph"/>
        <w:widowControl/>
        <w:numPr>
          <w:ilvl w:val="0"/>
          <w:numId w:val="17"/>
        </w:numPr>
        <w:autoSpaceDE/>
        <w:autoSpaceDN/>
        <w:spacing w:after="200" w:line="360" w:lineRule="auto"/>
        <w:contextualSpacing/>
        <w:rPr>
          <w:sz w:val="24"/>
          <w:szCs w:val="24"/>
          <w:lang w:val="en-GB"/>
        </w:rPr>
      </w:pPr>
      <w:r w:rsidRPr="0060243B">
        <w:rPr>
          <w:sz w:val="24"/>
          <w:szCs w:val="24"/>
          <w:lang w:val="en-GB"/>
        </w:rPr>
        <w:t>What were t</w:t>
      </w:r>
      <w:r w:rsidR="0060243B">
        <w:rPr>
          <w:sz w:val="24"/>
          <w:szCs w:val="24"/>
          <w:lang w:val="en-GB"/>
        </w:rPr>
        <w:t>heir motives for internationalis</w:t>
      </w:r>
      <w:r w:rsidRPr="0060243B">
        <w:rPr>
          <w:sz w:val="24"/>
          <w:szCs w:val="24"/>
          <w:lang w:val="en-GB"/>
        </w:rPr>
        <w:t>ation and what are the core problems in their inter</w:t>
      </w:r>
      <w:r w:rsidR="0060243B">
        <w:rPr>
          <w:sz w:val="24"/>
          <w:szCs w:val="24"/>
          <w:lang w:val="en-GB"/>
        </w:rPr>
        <w:t>nationalis</w:t>
      </w:r>
      <w:r w:rsidRPr="0060243B">
        <w:rPr>
          <w:sz w:val="24"/>
          <w:szCs w:val="24"/>
          <w:lang w:val="en-GB"/>
        </w:rPr>
        <w:t>ation to the US market?</w:t>
      </w:r>
    </w:p>
    <w:p w14:paraId="1226D50E" w14:textId="77777777" w:rsidR="006D6A71" w:rsidRPr="0060243B" w:rsidRDefault="006D6A71" w:rsidP="0060243B">
      <w:pPr>
        <w:spacing w:line="360" w:lineRule="auto"/>
        <w:rPr>
          <w:rFonts w:ascii="Calibri" w:hAnsi="Calibri"/>
          <w:lang w:val="en-GB"/>
        </w:rPr>
      </w:pPr>
    </w:p>
    <w:p w14:paraId="76C83DAB" w14:textId="77777777" w:rsidR="006D6A71" w:rsidRPr="0060243B" w:rsidRDefault="006D6A71" w:rsidP="0060243B">
      <w:pPr>
        <w:spacing w:line="360" w:lineRule="auto"/>
        <w:rPr>
          <w:rFonts w:ascii="Calibri" w:hAnsi="Calibri"/>
          <w:lang w:val="en-GB"/>
        </w:rPr>
      </w:pPr>
    </w:p>
    <w:p w14:paraId="7AF2C32D" w14:textId="77777777" w:rsidR="0060243B" w:rsidRDefault="0060243B">
      <w:pPr>
        <w:rPr>
          <w:rFonts w:ascii="Calibri" w:hAnsi="Calibri"/>
          <w:lang w:val="en-GB"/>
        </w:rPr>
      </w:pPr>
      <w:r>
        <w:rPr>
          <w:rFonts w:ascii="Calibri" w:hAnsi="Calibri"/>
          <w:lang w:val="en-GB"/>
        </w:rPr>
        <w:br w:type="page"/>
      </w:r>
    </w:p>
    <w:p w14:paraId="4E369181" w14:textId="77777777" w:rsidR="006D6A71" w:rsidRPr="0060243B" w:rsidRDefault="006D6A71" w:rsidP="0060243B">
      <w:pPr>
        <w:spacing w:line="360" w:lineRule="auto"/>
        <w:rPr>
          <w:rFonts w:ascii="Calibri" w:hAnsi="Calibri"/>
          <w:lang w:val="en-GB"/>
        </w:rPr>
      </w:pPr>
    </w:p>
    <w:p w14:paraId="1E78DAF5" w14:textId="77777777" w:rsidR="006D6A71" w:rsidRPr="0060243B" w:rsidRDefault="006D6A71" w:rsidP="0060243B">
      <w:pPr>
        <w:spacing w:line="360" w:lineRule="auto"/>
        <w:rPr>
          <w:rFonts w:ascii="Calibri" w:hAnsi="Calibri"/>
          <w:b/>
          <w:u w:val="single"/>
          <w:lang w:val="en-GB"/>
        </w:rPr>
      </w:pPr>
      <w:r w:rsidRPr="0060243B">
        <w:rPr>
          <w:rFonts w:ascii="Calibri" w:hAnsi="Calibri"/>
          <w:b/>
          <w:u w:val="single"/>
          <w:lang w:val="en-GB"/>
        </w:rPr>
        <w:t>Annex:</w:t>
      </w:r>
    </w:p>
    <w:p w14:paraId="1D749B5C" w14:textId="77777777" w:rsidR="006D6A71" w:rsidRPr="0060243B" w:rsidRDefault="006D6A71" w:rsidP="0060243B">
      <w:pPr>
        <w:spacing w:line="360" w:lineRule="auto"/>
        <w:rPr>
          <w:rFonts w:ascii="Calibri" w:hAnsi="Calibri"/>
          <w:lang w:val="en-GB"/>
        </w:rPr>
      </w:pPr>
    </w:p>
    <w:p w14:paraId="1D78CE4C" w14:textId="77777777" w:rsidR="006D6A71" w:rsidRPr="0060243B" w:rsidRDefault="0060243B" w:rsidP="0060243B">
      <w:pPr>
        <w:spacing w:line="360" w:lineRule="auto"/>
        <w:rPr>
          <w:rFonts w:ascii="Calibri" w:hAnsi="Calibri"/>
          <w:lang w:val="en-GB"/>
        </w:rPr>
      </w:pPr>
      <w:r>
        <w:rPr>
          <w:rFonts w:ascii="Calibri" w:hAnsi="Calibri"/>
          <w:lang w:val="en-GB"/>
        </w:rPr>
        <w:t>Figure 1: B</w:t>
      </w:r>
      <w:r w:rsidR="006D6A71" w:rsidRPr="0060243B">
        <w:rPr>
          <w:rFonts w:ascii="Calibri" w:hAnsi="Calibri"/>
          <w:lang w:val="en-GB"/>
        </w:rPr>
        <w:t>read consumption in kg in the EU per capita (source: www.statista.de)</w:t>
      </w:r>
    </w:p>
    <w:p w14:paraId="3E8F0417" w14:textId="77777777" w:rsidR="006D6A71" w:rsidRPr="0060243B" w:rsidRDefault="006D6A71" w:rsidP="006D6A71">
      <w:pPr>
        <w:rPr>
          <w:rFonts w:ascii="Calibri" w:hAnsi="Calibri"/>
          <w:lang w:val="en-GB"/>
        </w:rPr>
      </w:pPr>
      <w:r w:rsidRPr="0060243B">
        <w:rPr>
          <w:rFonts w:ascii="Calibri" w:hAnsi="Calibri"/>
          <w:lang w:val="en-GB"/>
        </w:rPr>
        <w:drawing>
          <wp:inline distT="0" distB="0" distL="0" distR="0" wp14:anchorId="66D86FB3" wp14:editId="18420D0E">
            <wp:extent cx="5760720" cy="2471420"/>
            <wp:effectExtent l="0" t="0" r="11430" b="5080"/>
            <wp:docPr id="25"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9CAEF7" w14:textId="77777777" w:rsidR="006D6A71" w:rsidRPr="0060243B" w:rsidRDefault="006D6A71" w:rsidP="006D6A71">
      <w:pPr>
        <w:rPr>
          <w:rFonts w:ascii="Calibri" w:hAnsi="Calibri"/>
          <w:lang w:val="en-GB"/>
        </w:rPr>
      </w:pPr>
    </w:p>
    <w:p w14:paraId="08F0ED96" w14:textId="77777777" w:rsidR="006D6A71" w:rsidRPr="0060243B" w:rsidRDefault="006D6A71" w:rsidP="006D6A71">
      <w:pPr>
        <w:rPr>
          <w:rFonts w:ascii="Calibri" w:hAnsi="Calibri"/>
          <w:lang w:val="en-GB"/>
        </w:rPr>
      </w:pPr>
    </w:p>
    <w:p w14:paraId="1DD73B48" w14:textId="77777777" w:rsidR="006D6A71" w:rsidRPr="0060243B" w:rsidRDefault="006D6A71" w:rsidP="006D6A71">
      <w:pPr>
        <w:pStyle w:val="BodyText"/>
        <w:rPr>
          <w:rFonts w:ascii="Calibri" w:hAnsi="Calibri" w:cs="Calibri"/>
          <w:lang w:val="en-GB"/>
        </w:rPr>
      </w:pPr>
      <w:bookmarkStart w:id="0" w:name="_GoBack"/>
      <w:bookmarkEnd w:id="0"/>
    </w:p>
    <w:sectPr w:rsidR="006D6A71" w:rsidRPr="0060243B" w:rsidSect="006D6A71">
      <w:footerReference w:type="default" r:id="rId18"/>
      <w:pgSz w:w="11920" w:h="16860"/>
      <w:pgMar w:top="2200" w:right="1030" w:bottom="1000" w:left="780" w:header="1201" w:footer="81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EDD23" w14:textId="77777777" w:rsidR="006031CE" w:rsidRDefault="006031CE">
      <w:r>
        <w:separator/>
      </w:r>
    </w:p>
  </w:endnote>
  <w:endnote w:type="continuationSeparator" w:id="0">
    <w:p w14:paraId="3B5CF8F9" w14:textId="77777777" w:rsidR="006031CE" w:rsidRDefault="0060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B7F1E" w14:textId="77777777" w:rsidR="001C3A0E" w:rsidRDefault="00DA15BA">
    <w:pPr>
      <w:pStyle w:val="BodyText"/>
      <w:spacing w:line="14" w:lineRule="auto"/>
      <w:rPr>
        <w:sz w:val="20"/>
      </w:rPr>
    </w:pPr>
    <w:r>
      <w:rPr>
        <w:noProof/>
      </w:rPr>
      <mc:AlternateContent>
        <mc:Choice Requires="wps">
          <w:drawing>
            <wp:anchor distT="0" distB="0" distL="114300" distR="114300" simplePos="0" relativeHeight="503303768" behindDoc="1" locked="0" layoutInCell="1" allowOverlap="1" wp14:anchorId="08CE95C3" wp14:editId="785420F2">
              <wp:simplePos x="0" y="0"/>
              <wp:positionH relativeFrom="page">
                <wp:posOffset>6466840</wp:posOffset>
              </wp:positionH>
              <wp:positionV relativeFrom="page">
                <wp:posOffset>10051415</wp:posOffset>
              </wp:positionV>
              <wp:extent cx="206375" cy="182245"/>
              <wp:effectExtent l="0" t="254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BDB43" w14:textId="77777777" w:rsidR="001C3A0E" w:rsidRDefault="009F5FB8">
                          <w:pPr>
                            <w:pStyle w:val="BodyText"/>
                            <w:spacing w:before="13"/>
                            <w:ind w:left="40"/>
                          </w:pPr>
                          <w:r>
                            <w:fldChar w:fldCharType="begin"/>
                          </w:r>
                          <w:r>
                            <w:instrText xml:space="preserve"> PAGE </w:instrText>
                          </w:r>
                          <w:r>
                            <w:fldChar w:fldCharType="separate"/>
                          </w:r>
                          <w:r w:rsidR="0060243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09.2pt;margin-top:791.45pt;width:16.25pt;height:14.35pt;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6Y/64CAACv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" filled="f" stroked="f">
              <v:textbox inset="0,0,0,0">
                <w:txbxContent>
                  <w:p w14:paraId="252BDB43" w14:textId="77777777" w:rsidR="001C3A0E" w:rsidRDefault="009F5FB8">
                    <w:pPr>
                      <w:pStyle w:val="BodyText"/>
                      <w:spacing w:before="13"/>
                      <w:ind w:left="40"/>
                    </w:pPr>
                    <w:r>
                      <w:fldChar w:fldCharType="begin"/>
                    </w:r>
                    <w:r>
                      <w:instrText xml:space="preserve"> PAGE </w:instrText>
                    </w:r>
                    <w:r>
                      <w:fldChar w:fldCharType="separate"/>
                    </w:r>
                    <w:r w:rsidR="0060243B">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BA28F" w14:textId="77777777" w:rsidR="006031CE" w:rsidRDefault="006031CE">
      <w:r>
        <w:separator/>
      </w:r>
    </w:p>
  </w:footnote>
  <w:footnote w:type="continuationSeparator" w:id="0">
    <w:p w14:paraId="6FCDCE9F" w14:textId="77777777" w:rsidR="006031CE" w:rsidRDefault="006031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DA1"/>
    <w:multiLevelType w:val="multilevel"/>
    <w:tmpl w:val="7F88244E"/>
    <w:lvl w:ilvl="0">
      <w:start w:val="1"/>
      <w:numFmt w:val="decimal"/>
      <w:lvlText w:val="%1"/>
      <w:lvlJc w:val="left"/>
      <w:pPr>
        <w:ind w:left="844" w:hanging="184"/>
      </w:pPr>
      <w:rPr>
        <w:rFonts w:ascii="Arial" w:eastAsia="Arial" w:hAnsi="Arial" w:cs="Arial" w:hint="default"/>
        <w:b/>
        <w:bCs/>
        <w:w w:val="100"/>
        <w:sz w:val="22"/>
        <w:szCs w:val="22"/>
      </w:rPr>
    </w:lvl>
    <w:lvl w:ilvl="1">
      <w:start w:val="1"/>
      <w:numFmt w:val="decimal"/>
      <w:lvlText w:val="%1.%2"/>
      <w:lvlJc w:val="left"/>
      <w:pPr>
        <w:ind w:left="1388" w:hanging="367"/>
      </w:pPr>
      <w:rPr>
        <w:rFonts w:ascii="Arial" w:eastAsia="Arial" w:hAnsi="Arial" w:cs="Arial" w:hint="default"/>
        <w:spacing w:val="-1"/>
        <w:w w:val="100"/>
        <w:sz w:val="22"/>
        <w:szCs w:val="22"/>
      </w:rPr>
    </w:lvl>
    <w:lvl w:ilvl="2">
      <w:numFmt w:val="bullet"/>
      <w:lvlText w:val="•"/>
      <w:lvlJc w:val="left"/>
      <w:pPr>
        <w:ind w:left="2395" w:hanging="367"/>
      </w:pPr>
      <w:rPr>
        <w:rFonts w:hint="default"/>
      </w:rPr>
    </w:lvl>
    <w:lvl w:ilvl="3">
      <w:numFmt w:val="bullet"/>
      <w:lvlText w:val="•"/>
      <w:lvlJc w:val="left"/>
      <w:pPr>
        <w:ind w:left="3411" w:hanging="367"/>
      </w:pPr>
      <w:rPr>
        <w:rFonts w:hint="default"/>
      </w:rPr>
    </w:lvl>
    <w:lvl w:ilvl="4">
      <w:numFmt w:val="bullet"/>
      <w:lvlText w:val="•"/>
      <w:lvlJc w:val="left"/>
      <w:pPr>
        <w:ind w:left="4426" w:hanging="367"/>
      </w:pPr>
      <w:rPr>
        <w:rFonts w:hint="default"/>
      </w:rPr>
    </w:lvl>
    <w:lvl w:ilvl="5">
      <w:numFmt w:val="bullet"/>
      <w:lvlText w:val="•"/>
      <w:lvlJc w:val="left"/>
      <w:pPr>
        <w:ind w:left="5442" w:hanging="367"/>
      </w:pPr>
      <w:rPr>
        <w:rFonts w:hint="default"/>
      </w:rPr>
    </w:lvl>
    <w:lvl w:ilvl="6">
      <w:numFmt w:val="bullet"/>
      <w:lvlText w:val="•"/>
      <w:lvlJc w:val="left"/>
      <w:pPr>
        <w:ind w:left="6457" w:hanging="367"/>
      </w:pPr>
      <w:rPr>
        <w:rFonts w:hint="default"/>
      </w:rPr>
    </w:lvl>
    <w:lvl w:ilvl="7">
      <w:numFmt w:val="bullet"/>
      <w:lvlText w:val="•"/>
      <w:lvlJc w:val="left"/>
      <w:pPr>
        <w:ind w:left="7473" w:hanging="367"/>
      </w:pPr>
      <w:rPr>
        <w:rFonts w:hint="default"/>
      </w:rPr>
    </w:lvl>
    <w:lvl w:ilvl="8">
      <w:numFmt w:val="bullet"/>
      <w:lvlText w:val="•"/>
      <w:lvlJc w:val="left"/>
      <w:pPr>
        <w:ind w:left="8488" w:hanging="367"/>
      </w:pPr>
      <w:rPr>
        <w:rFonts w:hint="default"/>
      </w:rPr>
    </w:lvl>
  </w:abstractNum>
  <w:abstractNum w:abstractNumId="1">
    <w:nsid w:val="034C22A3"/>
    <w:multiLevelType w:val="hybridMultilevel"/>
    <w:tmpl w:val="20967016"/>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05292960"/>
    <w:multiLevelType w:val="multilevel"/>
    <w:tmpl w:val="5C1ACA8A"/>
    <w:lvl w:ilvl="0">
      <w:start w:val="5"/>
      <w:numFmt w:val="decimal"/>
      <w:lvlText w:val="%1"/>
      <w:lvlJc w:val="left"/>
      <w:pPr>
        <w:ind w:left="1061" w:hanging="401"/>
      </w:pPr>
      <w:rPr>
        <w:rFonts w:hint="default"/>
      </w:rPr>
    </w:lvl>
    <w:lvl w:ilvl="1">
      <w:start w:val="1"/>
      <w:numFmt w:val="decimal"/>
      <w:lvlText w:val="%1.%2"/>
      <w:lvlJc w:val="left"/>
      <w:pPr>
        <w:ind w:left="1111" w:hanging="401"/>
      </w:pPr>
      <w:rPr>
        <w:rFonts w:ascii="Calibri" w:eastAsia="Arial" w:hAnsi="Calibri" w:cs="Arial" w:hint="default"/>
        <w:b/>
        <w:bCs/>
        <w:w w:val="100"/>
        <w:sz w:val="28"/>
        <w:szCs w:val="24"/>
      </w:rPr>
    </w:lvl>
    <w:lvl w:ilvl="2">
      <w:numFmt w:val="bullet"/>
      <w:lvlText w:val="●"/>
      <w:lvlJc w:val="left"/>
      <w:pPr>
        <w:ind w:left="1381" w:hanging="361"/>
      </w:pPr>
      <w:rPr>
        <w:rFonts w:ascii="Arial" w:eastAsia="Arial" w:hAnsi="Arial" w:cs="Arial" w:hint="default"/>
        <w:spacing w:val="-18"/>
        <w:w w:val="100"/>
        <w:sz w:val="22"/>
        <w:szCs w:val="22"/>
      </w:rPr>
    </w:lvl>
    <w:lvl w:ilvl="3">
      <w:numFmt w:val="bullet"/>
      <w:lvlText w:val="•"/>
      <w:lvlJc w:val="left"/>
      <w:pPr>
        <w:ind w:left="3411" w:hanging="361"/>
      </w:pPr>
      <w:rPr>
        <w:rFonts w:hint="default"/>
      </w:rPr>
    </w:lvl>
    <w:lvl w:ilvl="4">
      <w:numFmt w:val="bullet"/>
      <w:lvlText w:val="•"/>
      <w:lvlJc w:val="left"/>
      <w:pPr>
        <w:ind w:left="4426" w:hanging="361"/>
      </w:pPr>
      <w:rPr>
        <w:rFonts w:hint="default"/>
      </w:rPr>
    </w:lvl>
    <w:lvl w:ilvl="5">
      <w:numFmt w:val="bullet"/>
      <w:lvlText w:val="•"/>
      <w:lvlJc w:val="left"/>
      <w:pPr>
        <w:ind w:left="5442" w:hanging="361"/>
      </w:pPr>
      <w:rPr>
        <w:rFonts w:hint="default"/>
      </w:rPr>
    </w:lvl>
    <w:lvl w:ilvl="6">
      <w:numFmt w:val="bullet"/>
      <w:lvlText w:val="•"/>
      <w:lvlJc w:val="left"/>
      <w:pPr>
        <w:ind w:left="6457" w:hanging="361"/>
      </w:pPr>
      <w:rPr>
        <w:rFonts w:hint="default"/>
      </w:rPr>
    </w:lvl>
    <w:lvl w:ilvl="7">
      <w:numFmt w:val="bullet"/>
      <w:lvlText w:val="•"/>
      <w:lvlJc w:val="left"/>
      <w:pPr>
        <w:ind w:left="7473" w:hanging="361"/>
      </w:pPr>
      <w:rPr>
        <w:rFonts w:hint="default"/>
      </w:rPr>
    </w:lvl>
    <w:lvl w:ilvl="8">
      <w:numFmt w:val="bullet"/>
      <w:lvlText w:val="•"/>
      <w:lvlJc w:val="left"/>
      <w:pPr>
        <w:ind w:left="8488" w:hanging="361"/>
      </w:pPr>
      <w:rPr>
        <w:rFonts w:hint="default"/>
      </w:rPr>
    </w:lvl>
  </w:abstractNum>
  <w:abstractNum w:abstractNumId="3">
    <w:nsid w:val="097F08CA"/>
    <w:multiLevelType w:val="hybridMultilevel"/>
    <w:tmpl w:val="98D0E874"/>
    <w:lvl w:ilvl="0" w:tplc="24147AF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E7F461D"/>
    <w:multiLevelType w:val="hybridMultilevel"/>
    <w:tmpl w:val="26F85856"/>
    <w:lvl w:ilvl="0" w:tplc="585A0A70">
      <w:numFmt w:val="bullet"/>
      <w:lvlText w:val="-"/>
      <w:lvlJc w:val="left"/>
      <w:pPr>
        <w:ind w:left="380" w:hanging="151"/>
      </w:pPr>
      <w:rPr>
        <w:rFonts w:ascii="Arial" w:eastAsia="Arial" w:hAnsi="Arial" w:cs="Arial" w:hint="default"/>
        <w:spacing w:val="-28"/>
        <w:w w:val="100"/>
        <w:sz w:val="20"/>
        <w:szCs w:val="20"/>
      </w:rPr>
    </w:lvl>
    <w:lvl w:ilvl="1" w:tplc="DB76F32E">
      <w:numFmt w:val="bullet"/>
      <w:lvlText w:val="•"/>
      <w:lvlJc w:val="left"/>
      <w:pPr>
        <w:ind w:left="790" w:hanging="151"/>
      </w:pPr>
      <w:rPr>
        <w:rFonts w:hint="default"/>
      </w:rPr>
    </w:lvl>
    <w:lvl w:ilvl="2" w:tplc="BA222CC0">
      <w:numFmt w:val="bullet"/>
      <w:lvlText w:val="•"/>
      <w:lvlJc w:val="left"/>
      <w:pPr>
        <w:ind w:left="1200" w:hanging="151"/>
      </w:pPr>
      <w:rPr>
        <w:rFonts w:hint="default"/>
      </w:rPr>
    </w:lvl>
    <w:lvl w:ilvl="3" w:tplc="32E621A2">
      <w:numFmt w:val="bullet"/>
      <w:lvlText w:val="•"/>
      <w:lvlJc w:val="left"/>
      <w:pPr>
        <w:ind w:left="1611" w:hanging="151"/>
      </w:pPr>
      <w:rPr>
        <w:rFonts w:hint="default"/>
      </w:rPr>
    </w:lvl>
    <w:lvl w:ilvl="4" w:tplc="8D36E512">
      <w:numFmt w:val="bullet"/>
      <w:lvlText w:val="•"/>
      <w:lvlJc w:val="left"/>
      <w:pPr>
        <w:ind w:left="2021" w:hanging="151"/>
      </w:pPr>
      <w:rPr>
        <w:rFonts w:hint="default"/>
      </w:rPr>
    </w:lvl>
    <w:lvl w:ilvl="5" w:tplc="692E9E06">
      <w:numFmt w:val="bullet"/>
      <w:lvlText w:val="•"/>
      <w:lvlJc w:val="left"/>
      <w:pPr>
        <w:ind w:left="2432" w:hanging="151"/>
      </w:pPr>
      <w:rPr>
        <w:rFonts w:hint="default"/>
      </w:rPr>
    </w:lvl>
    <w:lvl w:ilvl="6" w:tplc="CFC668CE">
      <w:numFmt w:val="bullet"/>
      <w:lvlText w:val="•"/>
      <w:lvlJc w:val="left"/>
      <w:pPr>
        <w:ind w:left="2842" w:hanging="151"/>
      </w:pPr>
      <w:rPr>
        <w:rFonts w:hint="default"/>
      </w:rPr>
    </w:lvl>
    <w:lvl w:ilvl="7" w:tplc="3970D518">
      <w:numFmt w:val="bullet"/>
      <w:lvlText w:val="•"/>
      <w:lvlJc w:val="left"/>
      <w:pPr>
        <w:ind w:left="3252" w:hanging="151"/>
      </w:pPr>
      <w:rPr>
        <w:rFonts w:hint="default"/>
      </w:rPr>
    </w:lvl>
    <w:lvl w:ilvl="8" w:tplc="9F5E43D6">
      <w:numFmt w:val="bullet"/>
      <w:lvlText w:val="•"/>
      <w:lvlJc w:val="left"/>
      <w:pPr>
        <w:ind w:left="3663" w:hanging="151"/>
      </w:pPr>
      <w:rPr>
        <w:rFonts w:hint="default"/>
      </w:rPr>
    </w:lvl>
  </w:abstractNum>
  <w:abstractNum w:abstractNumId="5">
    <w:nsid w:val="13DE6DF7"/>
    <w:multiLevelType w:val="hybridMultilevel"/>
    <w:tmpl w:val="C4E07A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41052BE"/>
    <w:multiLevelType w:val="hybridMultilevel"/>
    <w:tmpl w:val="0F906F48"/>
    <w:lvl w:ilvl="0" w:tplc="7C9CDE90">
      <w:numFmt w:val="bullet"/>
      <w:lvlText w:val="-"/>
      <w:lvlJc w:val="left"/>
      <w:pPr>
        <w:ind w:left="380" w:hanging="151"/>
      </w:pPr>
      <w:rPr>
        <w:rFonts w:ascii="Arial" w:eastAsia="Arial" w:hAnsi="Arial" w:cs="Arial" w:hint="default"/>
        <w:spacing w:val="-28"/>
        <w:w w:val="100"/>
        <w:sz w:val="20"/>
        <w:szCs w:val="20"/>
      </w:rPr>
    </w:lvl>
    <w:lvl w:ilvl="1" w:tplc="FC62D532">
      <w:numFmt w:val="bullet"/>
      <w:lvlText w:val="•"/>
      <w:lvlJc w:val="left"/>
      <w:pPr>
        <w:ind w:left="790" w:hanging="151"/>
      </w:pPr>
      <w:rPr>
        <w:rFonts w:hint="default"/>
      </w:rPr>
    </w:lvl>
    <w:lvl w:ilvl="2" w:tplc="83F4B00A">
      <w:numFmt w:val="bullet"/>
      <w:lvlText w:val="•"/>
      <w:lvlJc w:val="left"/>
      <w:pPr>
        <w:ind w:left="1200" w:hanging="151"/>
      </w:pPr>
      <w:rPr>
        <w:rFonts w:hint="default"/>
      </w:rPr>
    </w:lvl>
    <w:lvl w:ilvl="3" w:tplc="E7B223A2">
      <w:numFmt w:val="bullet"/>
      <w:lvlText w:val="•"/>
      <w:lvlJc w:val="left"/>
      <w:pPr>
        <w:ind w:left="1611" w:hanging="151"/>
      </w:pPr>
      <w:rPr>
        <w:rFonts w:hint="default"/>
      </w:rPr>
    </w:lvl>
    <w:lvl w:ilvl="4" w:tplc="755E21C6">
      <w:numFmt w:val="bullet"/>
      <w:lvlText w:val="•"/>
      <w:lvlJc w:val="left"/>
      <w:pPr>
        <w:ind w:left="2021" w:hanging="151"/>
      </w:pPr>
      <w:rPr>
        <w:rFonts w:hint="default"/>
      </w:rPr>
    </w:lvl>
    <w:lvl w:ilvl="5" w:tplc="01C2C548">
      <w:numFmt w:val="bullet"/>
      <w:lvlText w:val="•"/>
      <w:lvlJc w:val="left"/>
      <w:pPr>
        <w:ind w:left="2432" w:hanging="151"/>
      </w:pPr>
      <w:rPr>
        <w:rFonts w:hint="default"/>
      </w:rPr>
    </w:lvl>
    <w:lvl w:ilvl="6" w:tplc="E5ACA0A6">
      <w:numFmt w:val="bullet"/>
      <w:lvlText w:val="•"/>
      <w:lvlJc w:val="left"/>
      <w:pPr>
        <w:ind w:left="2842" w:hanging="151"/>
      </w:pPr>
      <w:rPr>
        <w:rFonts w:hint="default"/>
      </w:rPr>
    </w:lvl>
    <w:lvl w:ilvl="7" w:tplc="6B54CF2E">
      <w:numFmt w:val="bullet"/>
      <w:lvlText w:val="•"/>
      <w:lvlJc w:val="left"/>
      <w:pPr>
        <w:ind w:left="3252" w:hanging="151"/>
      </w:pPr>
      <w:rPr>
        <w:rFonts w:hint="default"/>
      </w:rPr>
    </w:lvl>
    <w:lvl w:ilvl="8" w:tplc="946EBC86">
      <w:numFmt w:val="bullet"/>
      <w:lvlText w:val="•"/>
      <w:lvlJc w:val="left"/>
      <w:pPr>
        <w:ind w:left="3663" w:hanging="151"/>
      </w:pPr>
      <w:rPr>
        <w:rFonts w:hint="default"/>
      </w:rPr>
    </w:lvl>
  </w:abstractNum>
  <w:abstractNum w:abstractNumId="7">
    <w:nsid w:val="1D812210"/>
    <w:multiLevelType w:val="hybridMultilevel"/>
    <w:tmpl w:val="1150A694"/>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C8248A"/>
    <w:multiLevelType w:val="hybridMultilevel"/>
    <w:tmpl w:val="1C5691B2"/>
    <w:lvl w:ilvl="0" w:tplc="E90E59FC">
      <w:start w:val="2"/>
      <w:numFmt w:val="decimal"/>
      <w:lvlText w:val="%1"/>
      <w:lvlJc w:val="left"/>
      <w:pPr>
        <w:ind w:left="878" w:hanging="217"/>
      </w:pPr>
      <w:rPr>
        <w:rFonts w:ascii="Arial" w:eastAsia="Arial" w:hAnsi="Arial" w:cs="Arial" w:hint="default"/>
        <w:b/>
        <w:bCs/>
        <w:spacing w:val="-1"/>
        <w:w w:val="100"/>
        <w:sz w:val="26"/>
        <w:szCs w:val="26"/>
      </w:rPr>
    </w:lvl>
    <w:lvl w:ilvl="1" w:tplc="9568340C">
      <w:start w:val="1"/>
      <w:numFmt w:val="decimal"/>
      <w:lvlText w:val="%2."/>
      <w:lvlJc w:val="left"/>
      <w:pPr>
        <w:ind w:left="1381" w:hanging="361"/>
      </w:pPr>
      <w:rPr>
        <w:rFonts w:hint="default"/>
        <w:spacing w:val="-7"/>
        <w:w w:val="100"/>
      </w:rPr>
    </w:lvl>
    <w:lvl w:ilvl="2" w:tplc="4066EEF8">
      <w:numFmt w:val="bullet"/>
      <w:lvlText w:val="•"/>
      <w:lvlJc w:val="left"/>
      <w:pPr>
        <w:ind w:left="2395" w:hanging="361"/>
      </w:pPr>
      <w:rPr>
        <w:rFonts w:hint="default"/>
      </w:rPr>
    </w:lvl>
    <w:lvl w:ilvl="3" w:tplc="2CD2CCBE">
      <w:numFmt w:val="bullet"/>
      <w:lvlText w:val="•"/>
      <w:lvlJc w:val="left"/>
      <w:pPr>
        <w:ind w:left="3411" w:hanging="361"/>
      </w:pPr>
      <w:rPr>
        <w:rFonts w:hint="default"/>
      </w:rPr>
    </w:lvl>
    <w:lvl w:ilvl="4" w:tplc="182C93C2">
      <w:numFmt w:val="bullet"/>
      <w:lvlText w:val="•"/>
      <w:lvlJc w:val="left"/>
      <w:pPr>
        <w:ind w:left="4426" w:hanging="361"/>
      </w:pPr>
      <w:rPr>
        <w:rFonts w:hint="default"/>
      </w:rPr>
    </w:lvl>
    <w:lvl w:ilvl="5" w:tplc="E28CA8E4">
      <w:numFmt w:val="bullet"/>
      <w:lvlText w:val="•"/>
      <w:lvlJc w:val="left"/>
      <w:pPr>
        <w:ind w:left="5442" w:hanging="361"/>
      </w:pPr>
      <w:rPr>
        <w:rFonts w:hint="default"/>
      </w:rPr>
    </w:lvl>
    <w:lvl w:ilvl="6" w:tplc="B43613C2">
      <w:numFmt w:val="bullet"/>
      <w:lvlText w:val="•"/>
      <w:lvlJc w:val="left"/>
      <w:pPr>
        <w:ind w:left="6457" w:hanging="361"/>
      </w:pPr>
      <w:rPr>
        <w:rFonts w:hint="default"/>
      </w:rPr>
    </w:lvl>
    <w:lvl w:ilvl="7" w:tplc="4030E8AA">
      <w:numFmt w:val="bullet"/>
      <w:lvlText w:val="•"/>
      <w:lvlJc w:val="left"/>
      <w:pPr>
        <w:ind w:left="7473" w:hanging="361"/>
      </w:pPr>
      <w:rPr>
        <w:rFonts w:hint="default"/>
      </w:rPr>
    </w:lvl>
    <w:lvl w:ilvl="8" w:tplc="3F5647C0">
      <w:numFmt w:val="bullet"/>
      <w:lvlText w:val="•"/>
      <w:lvlJc w:val="left"/>
      <w:pPr>
        <w:ind w:left="8488" w:hanging="361"/>
      </w:pPr>
      <w:rPr>
        <w:rFonts w:hint="default"/>
      </w:rPr>
    </w:lvl>
  </w:abstractNum>
  <w:abstractNum w:abstractNumId="9">
    <w:nsid w:val="28E16D2A"/>
    <w:multiLevelType w:val="hybridMultilevel"/>
    <w:tmpl w:val="64DE36C0"/>
    <w:lvl w:ilvl="0" w:tplc="9CBE94C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32759F"/>
    <w:multiLevelType w:val="hybridMultilevel"/>
    <w:tmpl w:val="4168B206"/>
    <w:lvl w:ilvl="0" w:tplc="9CBE94CC">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EFA61E1"/>
    <w:multiLevelType w:val="hybridMultilevel"/>
    <w:tmpl w:val="7A20C4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1BC4438"/>
    <w:multiLevelType w:val="hybridMultilevel"/>
    <w:tmpl w:val="D09A5F00"/>
    <w:lvl w:ilvl="0" w:tplc="E862A572">
      <w:numFmt w:val="bullet"/>
      <w:lvlText w:val="-"/>
      <w:lvlJc w:val="left"/>
      <w:pPr>
        <w:ind w:left="810" w:hanging="361"/>
      </w:pPr>
      <w:rPr>
        <w:rFonts w:ascii="Arial" w:eastAsia="Arial" w:hAnsi="Arial" w:cs="Arial" w:hint="default"/>
        <w:spacing w:val="-1"/>
        <w:w w:val="100"/>
        <w:sz w:val="20"/>
        <w:szCs w:val="20"/>
      </w:rPr>
    </w:lvl>
    <w:lvl w:ilvl="1" w:tplc="7B76C34A">
      <w:numFmt w:val="bullet"/>
      <w:lvlText w:val="•"/>
      <w:lvlJc w:val="left"/>
      <w:pPr>
        <w:ind w:left="1186" w:hanging="361"/>
      </w:pPr>
      <w:rPr>
        <w:rFonts w:hint="default"/>
      </w:rPr>
    </w:lvl>
    <w:lvl w:ilvl="2" w:tplc="93882E72">
      <w:numFmt w:val="bullet"/>
      <w:lvlText w:val="•"/>
      <w:lvlJc w:val="left"/>
      <w:pPr>
        <w:ind w:left="1553" w:hanging="361"/>
      </w:pPr>
      <w:rPr>
        <w:rFonts w:hint="default"/>
      </w:rPr>
    </w:lvl>
    <w:lvl w:ilvl="3" w:tplc="3CD66F9A">
      <w:numFmt w:val="bullet"/>
      <w:lvlText w:val="•"/>
      <w:lvlJc w:val="left"/>
      <w:pPr>
        <w:ind w:left="1920" w:hanging="361"/>
      </w:pPr>
      <w:rPr>
        <w:rFonts w:hint="default"/>
      </w:rPr>
    </w:lvl>
    <w:lvl w:ilvl="4" w:tplc="DBA8797C">
      <w:numFmt w:val="bullet"/>
      <w:lvlText w:val="•"/>
      <w:lvlJc w:val="left"/>
      <w:pPr>
        <w:ind w:left="2287" w:hanging="361"/>
      </w:pPr>
      <w:rPr>
        <w:rFonts w:hint="default"/>
      </w:rPr>
    </w:lvl>
    <w:lvl w:ilvl="5" w:tplc="0862E076">
      <w:numFmt w:val="bullet"/>
      <w:lvlText w:val="•"/>
      <w:lvlJc w:val="left"/>
      <w:pPr>
        <w:ind w:left="2654" w:hanging="361"/>
      </w:pPr>
      <w:rPr>
        <w:rFonts w:hint="default"/>
      </w:rPr>
    </w:lvl>
    <w:lvl w:ilvl="6" w:tplc="C2A25A64">
      <w:numFmt w:val="bullet"/>
      <w:lvlText w:val="•"/>
      <w:lvlJc w:val="left"/>
      <w:pPr>
        <w:ind w:left="3021" w:hanging="361"/>
      </w:pPr>
      <w:rPr>
        <w:rFonts w:hint="default"/>
      </w:rPr>
    </w:lvl>
    <w:lvl w:ilvl="7" w:tplc="0A246712">
      <w:numFmt w:val="bullet"/>
      <w:lvlText w:val="•"/>
      <w:lvlJc w:val="left"/>
      <w:pPr>
        <w:ind w:left="3388" w:hanging="361"/>
      </w:pPr>
      <w:rPr>
        <w:rFonts w:hint="default"/>
      </w:rPr>
    </w:lvl>
    <w:lvl w:ilvl="8" w:tplc="AD18E63C">
      <w:numFmt w:val="bullet"/>
      <w:lvlText w:val="•"/>
      <w:lvlJc w:val="left"/>
      <w:pPr>
        <w:ind w:left="3755" w:hanging="361"/>
      </w:pPr>
      <w:rPr>
        <w:rFonts w:hint="default"/>
      </w:rPr>
    </w:lvl>
  </w:abstractNum>
  <w:abstractNum w:abstractNumId="13">
    <w:nsid w:val="6DDD1819"/>
    <w:multiLevelType w:val="hybridMultilevel"/>
    <w:tmpl w:val="577CAC00"/>
    <w:lvl w:ilvl="0" w:tplc="F8624CEC">
      <w:numFmt w:val="bullet"/>
      <w:lvlText w:val="-"/>
      <w:lvlJc w:val="left"/>
      <w:pPr>
        <w:ind w:left="380" w:hanging="151"/>
      </w:pPr>
      <w:rPr>
        <w:rFonts w:ascii="Arial" w:eastAsia="Arial" w:hAnsi="Arial" w:cs="Arial" w:hint="default"/>
        <w:spacing w:val="-28"/>
        <w:w w:val="100"/>
        <w:sz w:val="20"/>
        <w:szCs w:val="20"/>
      </w:rPr>
    </w:lvl>
    <w:lvl w:ilvl="1" w:tplc="7E9CB2F0">
      <w:numFmt w:val="bullet"/>
      <w:lvlText w:val="-"/>
      <w:lvlJc w:val="left"/>
      <w:pPr>
        <w:ind w:left="815" w:hanging="361"/>
      </w:pPr>
      <w:rPr>
        <w:rFonts w:ascii="Arial" w:eastAsia="Arial" w:hAnsi="Arial" w:cs="Arial" w:hint="default"/>
        <w:spacing w:val="-1"/>
        <w:w w:val="100"/>
        <w:sz w:val="20"/>
        <w:szCs w:val="20"/>
      </w:rPr>
    </w:lvl>
    <w:lvl w:ilvl="2" w:tplc="4794654C">
      <w:numFmt w:val="bullet"/>
      <w:lvlText w:val="•"/>
      <w:lvlJc w:val="left"/>
      <w:pPr>
        <w:ind w:left="1227" w:hanging="361"/>
      </w:pPr>
      <w:rPr>
        <w:rFonts w:hint="default"/>
      </w:rPr>
    </w:lvl>
    <w:lvl w:ilvl="3" w:tplc="69FC8074">
      <w:numFmt w:val="bullet"/>
      <w:lvlText w:val="•"/>
      <w:lvlJc w:val="left"/>
      <w:pPr>
        <w:ind w:left="1634" w:hanging="361"/>
      </w:pPr>
      <w:rPr>
        <w:rFonts w:hint="default"/>
      </w:rPr>
    </w:lvl>
    <w:lvl w:ilvl="4" w:tplc="520AB59C">
      <w:numFmt w:val="bullet"/>
      <w:lvlText w:val="•"/>
      <w:lvlJc w:val="left"/>
      <w:pPr>
        <w:ind w:left="2041" w:hanging="361"/>
      </w:pPr>
      <w:rPr>
        <w:rFonts w:hint="default"/>
      </w:rPr>
    </w:lvl>
    <w:lvl w:ilvl="5" w:tplc="905A3C70">
      <w:numFmt w:val="bullet"/>
      <w:lvlText w:val="•"/>
      <w:lvlJc w:val="left"/>
      <w:pPr>
        <w:ind w:left="2448" w:hanging="361"/>
      </w:pPr>
      <w:rPr>
        <w:rFonts w:hint="default"/>
      </w:rPr>
    </w:lvl>
    <w:lvl w:ilvl="6" w:tplc="FD44D2E4">
      <w:numFmt w:val="bullet"/>
      <w:lvlText w:val="•"/>
      <w:lvlJc w:val="left"/>
      <w:pPr>
        <w:ind w:left="2855" w:hanging="361"/>
      </w:pPr>
      <w:rPr>
        <w:rFonts w:hint="default"/>
      </w:rPr>
    </w:lvl>
    <w:lvl w:ilvl="7" w:tplc="31D05358">
      <w:numFmt w:val="bullet"/>
      <w:lvlText w:val="•"/>
      <w:lvlJc w:val="left"/>
      <w:pPr>
        <w:ind w:left="3262" w:hanging="361"/>
      </w:pPr>
      <w:rPr>
        <w:rFonts w:hint="default"/>
      </w:rPr>
    </w:lvl>
    <w:lvl w:ilvl="8" w:tplc="D822399E">
      <w:numFmt w:val="bullet"/>
      <w:lvlText w:val="•"/>
      <w:lvlJc w:val="left"/>
      <w:pPr>
        <w:ind w:left="3669" w:hanging="361"/>
      </w:pPr>
      <w:rPr>
        <w:rFonts w:hint="default"/>
      </w:rPr>
    </w:lvl>
  </w:abstractNum>
  <w:abstractNum w:abstractNumId="14">
    <w:nsid w:val="6F1F3A83"/>
    <w:multiLevelType w:val="hybridMultilevel"/>
    <w:tmpl w:val="E17AA250"/>
    <w:lvl w:ilvl="0" w:tplc="86C474C0">
      <w:numFmt w:val="bullet"/>
      <w:lvlText w:val="-"/>
      <w:lvlJc w:val="left"/>
      <w:pPr>
        <w:ind w:left="380" w:hanging="151"/>
      </w:pPr>
      <w:rPr>
        <w:rFonts w:ascii="Arial" w:eastAsia="Arial" w:hAnsi="Arial" w:cs="Arial" w:hint="default"/>
        <w:spacing w:val="-28"/>
        <w:w w:val="100"/>
        <w:sz w:val="20"/>
        <w:szCs w:val="20"/>
      </w:rPr>
    </w:lvl>
    <w:lvl w:ilvl="1" w:tplc="89FAC0A2">
      <w:numFmt w:val="bullet"/>
      <w:lvlText w:val="•"/>
      <w:lvlJc w:val="left"/>
      <w:pPr>
        <w:ind w:left="790" w:hanging="151"/>
      </w:pPr>
      <w:rPr>
        <w:rFonts w:hint="default"/>
      </w:rPr>
    </w:lvl>
    <w:lvl w:ilvl="2" w:tplc="BD32DFB0">
      <w:numFmt w:val="bullet"/>
      <w:lvlText w:val="•"/>
      <w:lvlJc w:val="left"/>
      <w:pPr>
        <w:ind w:left="1200" w:hanging="151"/>
      </w:pPr>
      <w:rPr>
        <w:rFonts w:hint="default"/>
      </w:rPr>
    </w:lvl>
    <w:lvl w:ilvl="3" w:tplc="E320DCDE">
      <w:numFmt w:val="bullet"/>
      <w:lvlText w:val="•"/>
      <w:lvlJc w:val="left"/>
      <w:pPr>
        <w:ind w:left="1611" w:hanging="151"/>
      </w:pPr>
      <w:rPr>
        <w:rFonts w:hint="default"/>
      </w:rPr>
    </w:lvl>
    <w:lvl w:ilvl="4" w:tplc="B338E17E">
      <w:numFmt w:val="bullet"/>
      <w:lvlText w:val="•"/>
      <w:lvlJc w:val="left"/>
      <w:pPr>
        <w:ind w:left="2021" w:hanging="151"/>
      </w:pPr>
      <w:rPr>
        <w:rFonts w:hint="default"/>
      </w:rPr>
    </w:lvl>
    <w:lvl w:ilvl="5" w:tplc="3EC2E364">
      <w:numFmt w:val="bullet"/>
      <w:lvlText w:val="•"/>
      <w:lvlJc w:val="left"/>
      <w:pPr>
        <w:ind w:left="2432" w:hanging="151"/>
      </w:pPr>
      <w:rPr>
        <w:rFonts w:hint="default"/>
      </w:rPr>
    </w:lvl>
    <w:lvl w:ilvl="6" w:tplc="FE349F8A">
      <w:numFmt w:val="bullet"/>
      <w:lvlText w:val="•"/>
      <w:lvlJc w:val="left"/>
      <w:pPr>
        <w:ind w:left="2842" w:hanging="151"/>
      </w:pPr>
      <w:rPr>
        <w:rFonts w:hint="default"/>
      </w:rPr>
    </w:lvl>
    <w:lvl w:ilvl="7" w:tplc="F1BEAFAA">
      <w:numFmt w:val="bullet"/>
      <w:lvlText w:val="•"/>
      <w:lvlJc w:val="left"/>
      <w:pPr>
        <w:ind w:left="3252" w:hanging="151"/>
      </w:pPr>
      <w:rPr>
        <w:rFonts w:hint="default"/>
      </w:rPr>
    </w:lvl>
    <w:lvl w:ilvl="8" w:tplc="7848D502">
      <w:numFmt w:val="bullet"/>
      <w:lvlText w:val="•"/>
      <w:lvlJc w:val="left"/>
      <w:pPr>
        <w:ind w:left="3663" w:hanging="151"/>
      </w:pPr>
      <w:rPr>
        <w:rFonts w:hint="default"/>
      </w:rPr>
    </w:lvl>
  </w:abstractNum>
  <w:abstractNum w:abstractNumId="15">
    <w:nsid w:val="71AD596F"/>
    <w:multiLevelType w:val="hybridMultilevel"/>
    <w:tmpl w:val="75606D50"/>
    <w:lvl w:ilvl="0" w:tplc="EFF2AC34">
      <w:start w:val="1"/>
      <w:numFmt w:val="decimal"/>
      <w:lvlText w:val="%1."/>
      <w:lvlJc w:val="left"/>
      <w:pPr>
        <w:ind w:left="1381" w:hanging="361"/>
      </w:pPr>
      <w:rPr>
        <w:rFonts w:ascii="Arial" w:eastAsia="Arial" w:hAnsi="Arial" w:cs="Arial" w:hint="default"/>
        <w:i/>
        <w:spacing w:val="-7"/>
        <w:w w:val="100"/>
        <w:sz w:val="22"/>
        <w:szCs w:val="22"/>
      </w:rPr>
    </w:lvl>
    <w:lvl w:ilvl="1" w:tplc="D6342E8A">
      <w:numFmt w:val="bullet"/>
      <w:lvlText w:val="•"/>
      <w:lvlJc w:val="left"/>
      <w:pPr>
        <w:ind w:left="2294" w:hanging="361"/>
      </w:pPr>
      <w:rPr>
        <w:rFonts w:hint="default"/>
      </w:rPr>
    </w:lvl>
    <w:lvl w:ilvl="2" w:tplc="BDC0FF3E">
      <w:numFmt w:val="bullet"/>
      <w:lvlText w:val="•"/>
      <w:lvlJc w:val="left"/>
      <w:pPr>
        <w:ind w:left="3208" w:hanging="361"/>
      </w:pPr>
      <w:rPr>
        <w:rFonts w:hint="default"/>
      </w:rPr>
    </w:lvl>
    <w:lvl w:ilvl="3" w:tplc="800AA09A">
      <w:numFmt w:val="bullet"/>
      <w:lvlText w:val="•"/>
      <w:lvlJc w:val="left"/>
      <w:pPr>
        <w:ind w:left="4122" w:hanging="361"/>
      </w:pPr>
      <w:rPr>
        <w:rFonts w:hint="default"/>
      </w:rPr>
    </w:lvl>
    <w:lvl w:ilvl="4" w:tplc="C3120A14">
      <w:numFmt w:val="bullet"/>
      <w:lvlText w:val="•"/>
      <w:lvlJc w:val="left"/>
      <w:pPr>
        <w:ind w:left="5036" w:hanging="361"/>
      </w:pPr>
      <w:rPr>
        <w:rFonts w:hint="default"/>
      </w:rPr>
    </w:lvl>
    <w:lvl w:ilvl="5" w:tplc="DEC82DF4">
      <w:numFmt w:val="bullet"/>
      <w:lvlText w:val="•"/>
      <w:lvlJc w:val="left"/>
      <w:pPr>
        <w:ind w:left="5950" w:hanging="361"/>
      </w:pPr>
      <w:rPr>
        <w:rFonts w:hint="default"/>
      </w:rPr>
    </w:lvl>
    <w:lvl w:ilvl="6" w:tplc="33D49334">
      <w:numFmt w:val="bullet"/>
      <w:lvlText w:val="•"/>
      <w:lvlJc w:val="left"/>
      <w:pPr>
        <w:ind w:left="6864" w:hanging="361"/>
      </w:pPr>
      <w:rPr>
        <w:rFonts w:hint="default"/>
      </w:rPr>
    </w:lvl>
    <w:lvl w:ilvl="7" w:tplc="B0729060">
      <w:numFmt w:val="bullet"/>
      <w:lvlText w:val="•"/>
      <w:lvlJc w:val="left"/>
      <w:pPr>
        <w:ind w:left="7778" w:hanging="361"/>
      </w:pPr>
      <w:rPr>
        <w:rFonts w:hint="default"/>
      </w:rPr>
    </w:lvl>
    <w:lvl w:ilvl="8" w:tplc="28222776">
      <w:numFmt w:val="bullet"/>
      <w:lvlText w:val="•"/>
      <w:lvlJc w:val="left"/>
      <w:pPr>
        <w:ind w:left="8692" w:hanging="361"/>
      </w:pPr>
      <w:rPr>
        <w:rFonts w:hint="default"/>
      </w:rPr>
    </w:lvl>
  </w:abstractNum>
  <w:num w:numId="1">
    <w:abstractNumId w:val="12"/>
  </w:num>
  <w:num w:numId="2">
    <w:abstractNumId w:val="4"/>
  </w:num>
  <w:num w:numId="3">
    <w:abstractNumId w:val="13"/>
  </w:num>
  <w:num w:numId="4">
    <w:abstractNumId w:val="14"/>
  </w:num>
  <w:num w:numId="5">
    <w:abstractNumId w:val="6"/>
  </w:num>
  <w:num w:numId="6">
    <w:abstractNumId w:val="2"/>
  </w:num>
  <w:num w:numId="7">
    <w:abstractNumId w:val="15"/>
  </w:num>
  <w:num w:numId="8">
    <w:abstractNumId w:val="8"/>
  </w:num>
  <w:num w:numId="9">
    <w:abstractNumId w:val="0"/>
  </w:num>
  <w:num w:numId="10">
    <w:abstractNumId w:val="3"/>
  </w:num>
  <w:num w:numId="11">
    <w:abstractNumId w:val="3"/>
    <w:lvlOverride w:ilvl="0">
      <w:startOverride w:val="1"/>
    </w:lvlOverride>
  </w:num>
  <w:num w:numId="12">
    <w:abstractNumId w:val="10"/>
  </w:num>
  <w:num w:numId="13">
    <w:abstractNumId w:val="1"/>
  </w:num>
  <w:num w:numId="14">
    <w:abstractNumId w:val="9"/>
  </w:num>
  <w:num w:numId="15">
    <w:abstractNumId w:val="1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0E"/>
    <w:rsid w:val="000A16B2"/>
    <w:rsid w:val="001C3A0E"/>
    <w:rsid w:val="002D5B30"/>
    <w:rsid w:val="003839AA"/>
    <w:rsid w:val="004305FA"/>
    <w:rsid w:val="004A702A"/>
    <w:rsid w:val="0060243B"/>
    <w:rsid w:val="006031CE"/>
    <w:rsid w:val="006D6A71"/>
    <w:rsid w:val="00752359"/>
    <w:rsid w:val="007750E8"/>
    <w:rsid w:val="00806DA2"/>
    <w:rsid w:val="008211BF"/>
    <w:rsid w:val="009F5FB8"/>
    <w:rsid w:val="00BA1617"/>
    <w:rsid w:val="00C540A7"/>
    <w:rsid w:val="00C85897"/>
    <w:rsid w:val="00CD2315"/>
    <w:rsid w:val="00DA15BA"/>
    <w:rsid w:val="00E347C2"/>
    <w:rsid w:val="00ED11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BE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6DA2"/>
    <w:rPr>
      <w:rFonts w:ascii="Arial" w:eastAsia="Arial" w:hAnsi="Arial" w:cs="Arial"/>
    </w:rPr>
  </w:style>
  <w:style w:type="paragraph" w:styleId="Heading1">
    <w:name w:val="heading 1"/>
    <w:basedOn w:val="Normal"/>
    <w:uiPriority w:val="1"/>
    <w:qFormat/>
    <w:rsid w:val="00C85897"/>
    <w:pPr>
      <w:spacing w:before="11"/>
      <w:ind w:left="878" w:hanging="217"/>
      <w:outlineLvl w:val="0"/>
    </w:pPr>
    <w:rPr>
      <w:rFonts w:ascii="Calibri" w:hAnsi="Calibri"/>
      <w:b/>
      <w:bCs/>
      <w:sz w:val="32"/>
      <w:szCs w:val="26"/>
    </w:rPr>
  </w:style>
  <w:style w:type="paragraph" w:styleId="Heading2">
    <w:name w:val="heading 2"/>
    <w:basedOn w:val="Normal"/>
    <w:uiPriority w:val="1"/>
    <w:qFormat/>
    <w:rsid w:val="00C85897"/>
    <w:pPr>
      <w:ind w:left="1061" w:hanging="400"/>
      <w:outlineLvl w:val="1"/>
    </w:pPr>
    <w:rPr>
      <w:b/>
      <w:bCs/>
      <w:sz w:val="28"/>
      <w:szCs w:val="24"/>
    </w:rPr>
  </w:style>
  <w:style w:type="paragraph" w:styleId="Heading3">
    <w:name w:val="heading 3"/>
    <w:basedOn w:val="Normal"/>
    <w:uiPriority w:val="1"/>
    <w:qFormat/>
    <w:rsid w:val="00C85897"/>
    <w:pPr>
      <w:spacing w:before="1"/>
      <w:ind w:left="1360" w:right="801"/>
      <w:jc w:val="both"/>
      <w:outlineLvl w:val="2"/>
    </w:pPr>
    <w:rPr>
      <w:rFonts w:ascii="Trebuchet MS" w:eastAsia="Trebuchet MS" w:hAnsi="Trebuchet MS" w:cs="Trebuchet MS"/>
      <w:i/>
      <w:sz w:val="28"/>
      <w:szCs w:val="24"/>
    </w:rPr>
  </w:style>
  <w:style w:type="paragraph" w:styleId="Heading4">
    <w:name w:val="heading 4"/>
    <w:basedOn w:val="Normal"/>
    <w:uiPriority w:val="1"/>
    <w:qFormat/>
    <w:pPr>
      <w:ind w:left="66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12"/>
      <w:ind w:left="844" w:hanging="183"/>
    </w:pPr>
    <w:rPr>
      <w:b/>
      <w:bCs/>
    </w:rPr>
  </w:style>
  <w:style w:type="paragraph" w:styleId="TOC2">
    <w:name w:val="toc 2"/>
    <w:basedOn w:val="Normal"/>
    <w:uiPriority w:val="39"/>
    <w:qFormat/>
    <w:pPr>
      <w:spacing w:before="77"/>
      <w:ind w:left="1388" w:hanging="367"/>
    </w:pPr>
  </w:style>
  <w:style w:type="paragraph" w:styleId="BodyText">
    <w:name w:val="Body Text"/>
    <w:basedOn w:val="Normal"/>
    <w:uiPriority w:val="1"/>
    <w:qFormat/>
  </w:style>
  <w:style w:type="paragraph" w:styleId="ListParagraph">
    <w:name w:val="List Paragraph"/>
    <w:basedOn w:val="Normal"/>
    <w:uiPriority w:val="34"/>
    <w:qFormat/>
    <w:rsid w:val="00806DA2"/>
    <w:pPr>
      <w:ind w:left="1381" w:hanging="360"/>
    </w:pPr>
    <w:rPr>
      <w:rFonts w:ascii="Calibri" w:hAnsi="Calibri"/>
      <w:b/>
      <w:sz w:val="26"/>
    </w:rPr>
  </w:style>
  <w:style w:type="paragraph" w:customStyle="1" w:styleId="TableParagraph">
    <w:name w:val="Table Paragraph"/>
    <w:basedOn w:val="Normal"/>
    <w:uiPriority w:val="1"/>
    <w:qFormat/>
    <w:pPr>
      <w:spacing w:before="2"/>
      <w:ind w:left="380" w:hanging="151"/>
    </w:pPr>
  </w:style>
  <w:style w:type="paragraph" w:styleId="BalloonText">
    <w:name w:val="Balloon Text"/>
    <w:basedOn w:val="Normal"/>
    <w:link w:val="BalloonTextChar"/>
    <w:uiPriority w:val="99"/>
    <w:semiHidden/>
    <w:unhideWhenUsed/>
    <w:rsid w:val="000A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6B2"/>
    <w:rPr>
      <w:rFonts w:ascii="Segoe UI" w:eastAsia="Arial" w:hAnsi="Segoe UI" w:cs="Segoe UI"/>
      <w:sz w:val="18"/>
      <w:szCs w:val="18"/>
    </w:rPr>
  </w:style>
  <w:style w:type="paragraph" w:styleId="NoSpacing">
    <w:name w:val="No Spacing"/>
    <w:uiPriority w:val="1"/>
    <w:qFormat/>
    <w:rsid w:val="00806DA2"/>
    <w:rPr>
      <w:rFonts w:ascii="Arial" w:eastAsia="Arial" w:hAnsi="Arial" w:cs="Arial"/>
    </w:rPr>
  </w:style>
  <w:style w:type="paragraph" w:styleId="Header">
    <w:name w:val="header"/>
    <w:basedOn w:val="Normal"/>
    <w:link w:val="HeaderChar"/>
    <w:uiPriority w:val="99"/>
    <w:unhideWhenUsed/>
    <w:rsid w:val="00806DA2"/>
    <w:pPr>
      <w:tabs>
        <w:tab w:val="center" w:pos="4536"/>
        <w:tab w:val="right" w:pos="9072"/>
      </w:tabs>
    </w:pPr>
  </w:style>
  <w:style w:type="character" w:customStyle="1" w:styleId="HeaderChar">
    <w:name w:val="Header Char"/>
    <w:basedOn w:val="DefaultParagraphFont"/>
    <w:link w:val="Header"/>
    <w:uiPriority w:val="99"/>
    <w:rsid w:val="00806DA2"/>
    <w:rPr>
      <w:rFonts w:ascii="Arial" w:eastAsia="Arial" w:hAnsi="Arial" w:cs="Arial"/>
    </w:rPr>
  </w:style>
  <w:style w:type="paragraph" w:styleId="Footer">
    <w:name w:val="footer"/>
    <w:basedOn w:val="Normal"/>
    <w:link w:val="FooterChar"/>
    <w:uiPriority w:val="99"/>
    <w:unhideWhenUsed/>
    <w:rsid w:val="00806DA2"/>
    <w:pPr>
      <w:tabs>
        <w:tab w:val="center" w:pos="4536"/>
        <w:tab w:val="right" w:pos="9072"/>
      </w:tabs>
    </w:pPr>
  </w:style>
  <w:style w:type="character" w:customStyle="1" w:styleId="FooterChar">
    <w:name w:val="Footer Char"/>
    <w:basedOn w:val="DefaultParagraphFont"/>
    <w:link w:val="Footer"/>
    <w:uiPriority w:val="99"/>
    <w:rsid w:val="00806DA2"/>
    <w:rPr>
      <w:rFonts w:ascii="Arial" w:eastAsia="Arial" w:hAnsi="Arial" w:cs="Arial"/>
    </w:rPr>
  </w:style>
  <w:style w:type="paragraph" w:styleId="TOCHeading">
    <w:name w:val="TOC Heading"/>
    <w:basedOn w:val="Heading1"/>
    <w:next w:val="Normal"/>
    <w:uiPriority w:val="39"/>
    <w:unhideWhenUsed/>
    <w:qFormat/>
    <w:rsid w:val="00C540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Cs w:val="32"/>
      <w:lang w:val="de-DE" w:eastAsia="de-DE"/>
    </w:rPr>
  </w:style>
  <w:style w:type="paragraph" w:styleId="TOC3">
    <w:name w:val="toc 3"/>
    <w:basedOn w:val="Normal"/>
    <w:next w:val="Normal"/>
    <w:autoRedefine/>
    <w:uiPriority w:val="39"/>
    <w:unhideWhenUsed/>
    <w:rsid w:val="00C540A7"/>
    <w:pPr>
      <w:spacing w:after="100"/>
      <w:ind w:left="440"/>
    </w:pPr>
  </w:style>
  <w:style w:type="character" w:styleId="Hyperlink">
    <w:name w:val="Hyperlink"/>
    <w:basedOn w:val="DefaultParagraphFont"/>
    <w:uiPriority w:val="99"/>
    <w:unhideWhenUsed/>
    <w:rsid w:val="00C540A7"/>
    <w:rPr>
      <w:color w:val="0000FF" w:themeColor="hyperlink"/>
      <w:u w:val="single"/>
    </w:rPr>
  </w:style>
  <w:style w:type="paragraph" w:customStyle="1" w:styleId="Default">
    <w:name w:val="Default"/>
    <w:rsid w:val="006D6A71"/>
    <w:pPr>
      <w:widowControl/>
      <w:adjustRightInd w:val="0"/>
    </w:pPr>
    <w:rPr>
      <w:rFonts w:ascii="Cambria" w:eastAsia="Times New Roman" w:hAnsi="Cambria" w:cs="Cambria"/>
      <w:color w:val="000000"/>
      <w:sz w:val="24"/>
      <w:szCs w:val="24"/>
      <w:lang w:val="de-DE"/>
    </w:rPr>
  </w:style>
  <w:style w:type="paragraph" w:styleId="NormalWeb">
    <w:name w:val="Normal (Web)"/>
    <w:basedOn w:val="Normal"/>
    <w:uiPriority w:val="99"/>
    <w:semiHidden/>
    <w:unhideWhenUsed/>
    <w:rsid w:val="006D6A71"/>
    <w:pPr>
      <w:widowControl/>
      <w:autoSpaceDE/>
      <w:autoSpaceDN/>
      <w:spacing w:before="100" w:beforeAutospacing="1" w:after="100" w:afterAutospacing="1"/>
    </w:pPr>
    <w:rPr>
      <w:rFonts w:ascii="Times New Roman" w:eastAsiaTheme="minorEastAsia" w:hAnsi="Times New Roman" w:cs="Times New Roman"/>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6DA2"/>
    <w:rPr>
      <w:rFonts w:ascii="Arial" w:eastAsia="Arial" w:hAnsi="Arial" w:cs="Arial"/>
    </w:rPr>
  </w:style>
  <w:style w:type="paragraph" w:styleId="Heading1">
    <w:name w:val="heading 1"/>
    <w:basedOn w:val="Normal"/>
    <w:uiPriority w:val="1"/>
    <w:qFormat/>
    <w:rsid w:val="00C85897"/>
    <w:pPr>
      <w:spacing w:before="11"/>
      <w:ind w:left="878" w:hanging="217"/>
      <w:outlineLvl w:val="0"/>
    </w:pPr>
    <w:rPr>
      <w:rFonts w:ascii="Calibri" w:hAnsi="Calibri"/>
      <w:b/>
      <w:bCs/>
      <w:sz w:val="32"/>
      <w:szCs w:val="26"/>
    </w:rPr>
  </w:style>
  <w:style w:type="paragraph" w:styleId="Heading2">
    <w:name w:val="heading 2"/>
    <w:basedOn w:val="Normal"/>
    <w:uiPriority w:val="1"/>
    <w:qFormat/>
    <w:rsid w:val="00C85897"/>
    <w:pPr>
      <w:ind w:left="1061" w:hanging="400"/>
      <w:outlineLvl w:val="1"/>
    </w:pPr>
    <w:rPr>
      <w:b/>
      <w:bCs/>
      <w:sz w:val="28"/>
      <w:szCs w:val="24"/>
    </w:rPr>
  </w:style>
  <w:style w:type="paragraph" w:styleId="Heading3">
    <w:name w:val="heading 3"/>
    <w:basedOn w:val="Normal"/>
    <w:uiPriority w:val="1"/>
    <w:qFormat/>
    <w:rsid w:val="00C85897"/>
    <w:pPr>
      <w:spacing w:before="1"/>
      <w:ind w:left="1360" w:right="801"/>
      <w:jc w:val="both"/>
      <w:outlineLvl w:val="2"/>
    </w:pPr>
    <w:rPr>
      <w:rFonts w:ascii="Trebuchet MS" w:eastAsia="Trebuchet MS" w:hAnsi="Trebuchet MS" w:cs="Trebuchet MS"/>
      <w:i/>
      <w:sz w:val="28"/>
      <w:szCs w:val="24"/>
    </w:rPr>
  </w:style>
  <w:style w:type="paragraph" w:styleId="Heading4">
    <w:name w:val="heading 4"/>
    <w:basedOn w:val="Normal"/>
    <w:uiPriority w:val="1"/>
    <w:qFormat/>
    <w:pPr>
      <w:ind w:left="66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12"/>
      <w:ind w:left="844" w:hanging="183"/>
    </w:pPr>
    <w:rPr>
      <w:b/>
      <w:bCs/>
    </w:rPr>
  </w:style>
  <w:style w:type="paragraph" w:styleId="TOC2">
    <w:name w:val="toc 2"/>
    <w:basedOn w:val="Normal"/>
    <w:uiPriority w:val="39"/>
    <w:qFormat/>
    <w:pPr>
      <w:spacing w:before="77"/>
      <w:ind w:left="1388" w:hanging="367"/>
    </w:pPr>
  </w:style>
  <w:style w:type="paragraph" w:styleId="BodyText">
    <w:name w:val="Body Text"/>
    <w:basedOn w:val="Normal"/>
    <w:uiPriority w:val="1"/>
    <w:qFormat/>
  </w:style>
  <w:style w:type="paragraph" w:styleId="ListParagraph">
    <w:name w:val="List Paragraph"/>
    <w:basedOn w:val="Normal"/>
    <w:uiPriority w:val="34"/>
    <w:qFormat/>
    <w:rsid w:val="00806DA2"/>
    <w:pPr>
      <w:ind w:left="1381" w:hanging="360"/>
    </w:pPr>
    <w:rPr>
      <w:rFonts w:ascii="Calibri" w:hAnsi="Calibri"/>
      <w:b/>
      <w:sz w:val="26"/>
    </w:rPr>
  </w:style>
  <w:style w:type="paragraph" w:customStyle="1" w:styleId="TableParagraph">
    <w:name w:val="Table Paragraph"/>
    <w:basedOn w:val="Normal"/>
    <w:uiPriority w:val="1"/>
    <w:qFormat/>
    <w:pPr>
      <w:spacing w:before="2"/>
      <w:ind w:left="380" w:hanging="151"/>
    </w:pPr>
  </w:style>
  <w:style w:type="paragraph" w:styleId="BalloonText">
    <w:name w:val="Balloon Text"/>
    <w:basedOn w:val="Normal"/>
    <w:link w:val="BalloonTextChar"/>
    <w:uiPriority w:val="99"/>
    <w:semiHidden/>
    <w:unhideWhenUsed/>
    <w:rsid w:val="000A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6B2"/>
    <w:rPr>
      <w:rFonts w:ascii="Segoe UI" w:eastAsia="Arial" w:hAnsi="Segoe UI" w:cs="Segoe UI"/>
      <w:sz w:val="18"/>
      <w:szCs w:val="18"/>
    </w:rPr>
  </w:style>
  <w:style w:type="paragraph" w:styleId="NoSpacing">
    <w:name w:val="No Spacing"/>
    <w:uiPriority w:val="1"/>
    <w:qFormat/>
    <w:rsid w:val="00806DA2"/>
    <w:rPr>
      <w:rFonts w:ascii="Arial" w:eastAsia="Arial" w:hAnsi="Arial" w:cs="Arial"/>
    </w:rPr>
  </w:style>
  <w:style w:type="paragraph" w:styleId="Header">
    <w:name w:val="header"/>
    <w:basedOn w:val="Normal"/>
    <w:link w:val="HeaderChar"/>
    <w:uiPriority w:val="99"/>
    <w:unhideWhenUsed/>
    <w:rsid w:val="00806DA2"/>
    <w:pPr>
      <w:tabs>
        <w:tab w:val="center" w:pos="4536"/>
        <w:tab w:val="right" w:pos="9072"/>
      </w:tabs>
    </w:pPr>
  </w:style>
  <w:style w:type="character" w:customStyle="1" w:styleId="HeaderChar">
    <w:name w:val="Header Char"/>
    <w:basedOn w:val="DefaultParagraphFont"/>
    <w:link w:val="Header"/>
    <w:uiPriority w:val="99"/>
    <w:rsid w:val="00806DA2"/>
    <w:rPr>
      <w:rFonts w:ascii="Arial" w:eastAsia="Arial" w:hAnsi="Arial" w:cs="Arial"/>
    </w:rPr>
  </w:style>
  <w:style w:type="paragraph" w:styleId="Footer">
    <w:name w:val="footer"/>
    <w:basedOn w:val="Normal"/>
    <w:link w:val="FooterChar"/>
    <w:uiPriority w:val="99"/>
    <w:unhideWhenUsed/>
    <w:rsid w:val="00806DA2"/>
    <w:pPr>
      <w:tabs>
        <w:tab w:val="center" w:pos="4536"/>
        <w:tab w:val="right" w:pos="9072"/>
      </w:tabs>
    </w:pPr>
  </w:style>
  <w:style w:type="character" w:customStyle="1" w:styleId="FooterChar">
    <w:name w:val="Footer Char"/>
    <w:basedOn w:val="DefaultParagraphFont"/>
    <w:link w:val="Footer"/>
    <w:uiPriority w:val="99"/>
    <w:rsid w:val="00806DA2"/>
    <w:rPr>
      <w:rFonts w:ascii="Arial" w:eastAsia="Arial" w:hAnsi="Arial" w:cs="Arial"/>
    </w:rPr>
  </w:style>
  <w:style w:type="paragraph" w:styleId="TOCHeading">
    <w:name w:val="TOC Heading"/>
    <w:basedOn w:val="Heading1"/>
    <w:next w:val="Normal"/>
    <w:uiPriority w:val="39"/>
    <w:unhideWhenUsed/>
    <w:qFormat/>
    <w:rsid w:val="00C540A7"/>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Cs w:val="32"/>
      <w:lang w:val="de-DE" w:eastAsia="de-DE"/>
    </w:rPr>
  </w:style>
  <w:style w:type="paragraph" w:styleId="TOC3">
    <w:name w:val="toc 3"/>
    <w:basedOn w:val="Normal"/>
    <w:next w:val="Normal"/>
    <w:autoRedefine/>
    <w:uiPriority w:val="39"/>
    <w:unhideWhenUsed/>
    <w:rsid w:val="00C540A7"/>
    <w:pPr>
      <w:spacing w:after="100"/>
      <w:ind w:left="440"/>
    </w:pPr>
  </w:style>
  <w:style w:type="character" w:styleId="Hyperlink">
    <w:name w:val="Hyperlink"/>
    <w:basedOn w:val="DefaultParagraphFont"/>
    <w:uiPriority w:val="99"/>
    <w:unhideWhenUsed/>
    <w:rsid w:val="00C540A7"/>
    <w:rPr>
      <w:color w:val="0000FF" w:themeColor="hyperlink"/>
      <w:u w:val="single"/>
    </w:rPr>
  </w:style>
  <w:style w:type="paragraph" w:customStyle="1" w:styleId="Default">
    <w:name w:val="Default"/>
    <w:rsid w:val="006D6A71"/>
    <w:pPr>
      <w:widowControl/>
      <w:adjustRightInd w:val="0"/>
    </w:pPr>
    <w:rPr>
      <w:rFonts w:ascii="Cambria" w:eastAsia="Times New Roman" w:hAnsi="Cambria" w:cs="Cambria"/>
      <w:color w:val="000000"/>
      <w:sz w:val="24"/>
      <w:szCs w:val="24"/>
      <w:lang w:val="de-DE"/>
    </w:rPr>
  </w:style>
  <w:style w:type="paragraph" w:styleId="NormalWeb">
    <w:name w:val="Normal (Web)"/>
    <w:basedOn w:val="Normal"/>
    <w:uiPriority w:val="99"/>
    <w:semiHidden/>
    <w:unhideWhenUsed/>
    <w:rsid w:val="006D6A71"/>
    <w:pPr>
      <w:widowControl/>
      <w:autoSpaceDE/>
      <w:autoSpaceDN/>
      <w:spacing w:before="100" w:beforeAutospacing="1" w:after="100" w:afterAutospacing="1"/>
    </w:pPr>
    <w:rPr>
      <w:rFonts w:ascii="Times New Roman" w:eastAsiaTheme="minorEastAsia"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s://whydyoueatthat.wordpress.com/2011/12/18/day-18-lefse/" TargetMode="External"/><Relationship Id="rId14" Type="http://schemas.openxmlformats.org/officeDocument/2006/relationships/hyperlink" Target="https://creativecommons.org/licenses/by-nd/3.0/" TargetMode="External"/><Relationship Id="rId15" Type="http://schemas.openxmlformats.org/officeDocument/2006/relationships/hyperlink" Target="https://whydyoueatthat.wordpress.com/2011/12/18/day-18-lefse/" TargetMode="External"/><Relationship Id="rId16" Type="http://schemas.openxmlformats.org/officeDocument/2006/relationships/hyperlink" Target="https://creativecommons.org/licenses/by-nd/3.0/" TargetMode="External"/><Relationship Id="rId17" Type="http://schemas.openxmlformats.org/officeDocument/2006/relationships/chart" Target="charts/chart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de-DE"/>
          </a:p>
        </c:rich>
      </c:tx>
      <c:layout/>
      <c:overlay val="1"/>
    </c:title>
    <c:autoTitleDeleted val="0"/>
    <c:plotArea>
      <c:layout/>
      <c:barChart>
        <c:barDir val="bar"/>
        <c:grouping val="clustered"/>
        <c:varyColors val="0"/>
        <c:ser>
          <c:idx val="0"/>
          <c:order val="0"/>
          <c:tx>
            <c:strRef>
              <c:f>Sheet1!$B$1</c:f>
              <c:strCache>
                <c:ptCount val="1"/>
                <c:pt idx="0">
                  <c:v>Pro-Kopf-Konsum in kg</c:v>
                </c:pt>
              </c:strCache>
            </c:strRef>
          </c:tx>
          <c:spPr>
            <a:solidFill>
              <a:srgbClr val="2875DD"/>
            </a:solidFill>
            <a:ln>
              <a:solidFill>
                <a:srgbClr val="2875DD"/>
              </a:solidFill>
            </a:ln>
          </c:spPr>
          <c:invertIfNegative val="0"/>
          <c:dLbls>
            <c:dLbl>
              <c:idx val="0"/>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1"/>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2"/>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3"/>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4"/>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5"/>
              <c:numFmt formatCode="#,##0.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6"/>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7"/>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8"/>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9"/>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10"/>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11"/>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12"/>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13"/>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dLbl>
              <c:idx val="14"/>
              <c:numFmt formatCode="#,##0" sourceLinked="0"/>
              <c:spPr/>
              <c:txPr>
                <a:bodyPr/>
                <a:lstStyle/>
                <a:p>
                  <a:pPr>
                    <a:defRPr sz="800" b="1" smtId="4294967295">
                      <a:solidFill>
                        <a:srgbClr val="0F283E"/>
                      </a:solidFill>
                      <a:latin typeface="Arial" pitchFamily="34" charset="0"/>
                    </a:defRPr>
                  </a:pPr>
                  <a:endParaRPr lang="en-US"/>
                </a:p>
              </c:txPr>
              <c:showLegendKey val="0"/>
              <c:showVal val="1"/>
              <c:showCatName val="0"/>
              <c:showSerName val="0"/>
              <c:showPercent val="0"/>
              <c:showBubbleSize val="0"/>
            </c:dLbl>
            <c:spPr>
              <a:noFill/>
              <a:ln>
                <a:noFill/>
              </a:ln>
              <a:effectLst/>
            </c:spPr>
            <c:txPr>
              <a:bodyPr/>
              <a:lstStyle/>
              <a:p>
                <a:pPr>
                  <a:defRPr sz="700" b="0" smtId="4294967295">
                    <a:solidFill>
                      <a:srgbClr val="0F283E"/>
                    </a:solidFill>
                    <a:latin typeface="Arial" pitchFamily="34"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Sheet1!$A$2:$A$16</c:f>
              <c:strCache>
                <c:ptCount val="15"/>
                <c:pt idx="0">
                  <c:v>Türkei</c:v>
                </c:pt>
                <c:pt idx="1">
                  <c:v>Bulgarien</c:v>
                </c:pt>
                <c:pt idx="2">
                  <c:v>Ukraine</c:v>
                </c:pt>
                <c:pt idx="3">
                  <c:v>Griechenland</c:v>
                </c:pt>
                <c:pt idx="4">
                  <c:v>Niederlande</c:v>
                </c:pt>
                <c:pt idx="5">
                  <c:v>Betrachtete Länder insgesamt</c:v>
                </c:pt>
                <c:pt idx="6">
                  <c:v>Frankreich</c:v>
                </c:pt>
                <c:pt idx="7">
                  <c:v>Deutschland</c:v>
                </c:pt>
                <c:pt idx="8">
                  <c:v>Belgien</c:v>
                </c:pt>
                <c:pt idx="9">
                  <c:v>Russland</c:v>
                </c:pt>
                <c:pt idx="10">
                  <c:v>Italien</c:v>
                </c:pt>
                <c:pt idx="11">
                  <c:v>Dänemark</c:v>
                </c:pt>
                <c:pt idx="12">
                  <c:v>Finnland*</c:v>
                </c:pt>
                <c:pt idx="13">
                  <c:v>Slowenien*</c:v>
                </c:pt>
                <c:pt idx="14">
                  <c:v>Spanien</c:v>
                </c:pt>
              </c:strCache>
            </c:strRef>
          </c:cat>
          <c:val>
            <c:numRef>
              <c:f>Sheet1!$B$2:$B$16</c:f>
              <c:numCache>
                <c:formatCode>General</c:formatCode>
                <c:ptCount val="15"/>
                <c:pt idx="0">
                  <c:v>104.0</c:v>
                </c:pt>
                <c:pt idx="1">
                  <c:v>95.0</c:v>
                </c:pt>
                <c:pt idx="2">
                  <c:v>89.0</c:v>
                </c:pt>
                <c:pt idx="3">
                  <c:v>68.0</c:v>
                </c:pt>
                <c:pt idx="4">
                  <c:v>62.0</c:v>
                </c:pt>
                <c:pt idx="5">
                  <c:v>59.4</c:v>
                </c:pt>
                <c:pt idx="6">
                  <c:v>57.0</c:v>
                </c:pt>
                <c:pt idx="7">
                  <c:v>56.0</c:v>
                </c:pt>
                <c:pt idx="8">
                  <c:v>55.0</c:v>
                </c:pt>
                <c:pt idx="9">
                  <c:v>55.0</c:v>
                </c:pt>
                <c:pt idx="10">
                  <c:v>52.0</c:v>
                </c:pt>
                <c:pt idx="11">
                  <c:v>45.0</c:v>
                </c:pt>
                <c:pt idx="12">
                  <c:v>42.0</c:v>
                </c:pt>
                <c:pt idx="13">
                  <c:v>42.0</c:v>
                </c:pt>
                <c:pt idx="14">
                  <c:v>37.0</c:v>
                </c:pt>
              </c:numCache>
            </c:numRef>
          </c:val>
          <c:extLst xmlns:c16r2="http://schemas.microsoft.com/office/drawing/2015/06/chart">
            <c:ext xmlns:c16="http://schemas.microsoft.com/office/drawing/2014/chart" uri="{C3380CC4-5D6E-409C-BE32-E72D297353CC}">
              <c16:uniqueId val="{0000000F-C029-4200-898C-EDDAAFFA3A2C}"/>
            </c:ext>
          </c:extLst>
        </c:ser>
        <c:dLbls>
          <c:showLegendKey val="0"/>
          <c:showVal val="0"/>
          <c:showCatName val="0"/>
          <c:showSerName val="0"/>
          <c:showPercent val="0"/>
          <c:showBubbleSize val="0"/>
        </c:dLbls>
        <c:gapWidth val="80"/>
        <c:overlap val="-10"/>
        <c:axId val="2128497048"/>
        <c:axId val="2130458792"/>
      </c:barChart>
      <c:catAx>
        <c:axId val="2128497048"/>
        <c:scaling>
          <c:orientation val="maxMin"/>
        </c:scaling>
        <c:delete val="0"/>
        <c:axPos val="l"/>
        <c:numFmt formatCode="General" sourceLinked="1"/>
        <c:majorTickMark val="none"/>
        <c:minorTickMark val="none"/>
        <c:tickLblPos val="low"/>
        <c:spPr>
          <a:ln w="25400">
            <a:solidFill>
              <a:srgbClr val="2F2F2F"/>
            </a:solidFill>
          </a:ln>
        </c:spPr>
        <c:txPr>
          <a:bodyPr/>
          <a:lstStyle/>
          <a:p>
            <a:pPr>
              <a:defRPr sz="900" b="0" smtId="4294967295">
                <a:solidFill>
                  <a:srgbClr val="0F283E"/>
                </a:solidFill>
                <a:latin typeface="Arial" pitchFamily="34" charset="0"/>
              </a:defRPr>
            </a:pPr>
            <a:endParaRPr lang="en-US"/>
          </a:p>
        </c:txPr>
        <c:crossAx val="2130458792"/>
        <c:crosses val="autoZero"/>
        <c:auto val="0"/>
        <c:lblAlgn val="ctr"/>
        <c:lblOffset val="100"/>
        <c:noMultiLvlLbl val="0"/>
      </c:catAx>
      <c:valAx>
        <c:axId val="2130458792"/>
        <c:scaling>
          <c:orientation val="minMax"/>
          <c:min val="0.0"/>
        </c:scaling>
        <c:delete val="0"/>
        <c:axPos val="t"/>
        <c:majorGridlines>
          <c:spPr>
            <a:ln>
              <a:solidFill>
                <a:srgbClr val="0F283E"/>
              </a:solidFill>
              <a:prstDash val="dot"/>
            </a:ln>
          </c:spPr>
        </c:majorGridlines>
        <c:title>
          <c:tx>
            <c:rich>
              <a:bodyPr/>
              <a:lstStyle/>
              <a:p>
                <a:pPr>
                  <a:defRPr/>
                </a:pPr>
                <a:r>
                  <a:rPr lang="de-DE" sz="900" b="0">
                    <a:solidFill>
                      <a:srgbClr val="0F283E"/>
                    </a:solidFill>
                    <a:latin typeface="Arial" pitchFamily="34" charset="0"/>
                  </a:rPr>
                  <a:t>Pro-Kopf-Konsum in kg</a:t>
                </a:r>
              </a:p>
            </c:rich>
          </c:tx>
          <c:layout/>
          <c:overlay val="0"/>
        </c:title>
        <c:numFmt formatCode="General" sourceLinked="1"/>
        <c:majorTickMark val="none"/>
        <c:minorTickMark val="none"/>
        <c:tickLblPos val="nextTo"/>
        <c:spPr>
          <a:ln>
            <a:noFill/>
          </a:ln>
        </c:spPr>
        <c:txPr>
          <a:bodyPr/>
          <a:lstStyle/>
          <a:p>
            <a:pPr>
              <a:defRPr sz="900" b="0" smtId="4294967295">
                <a:solidFill>
                  <a:srgbClr val="0F283E"/>
                </a:solidFill>
                <a:latin typeface="Arial" pitchFamily="34" charset="0"/>
              </a:defRPr>
            </a:pPr>
            <a:endParaRPr lang="en-US"/>
          </a:p>
        </c:txPr>
        <c:crossAx val="2128497048"/>
        <c:crosses val="autoZero"/>
        <c:crossBetween val="between"/>
      </c:valAx>
    </c:plotArea>
    <c:plotVisOnly val="1"/>
    <c:dispBlanksAs val="zero"/>
    <c:showDLblsOverMax val="1"/>
  </c:chart>
  <c:txPr>
    <a:bodyPr/>
    <a:lstStyle/>
    <a:p>
      <a:pPr>
        <a:defRPr sz="1800" smtId="4294967295"/>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8E06-E9BF-D944-A9BD-E0F56ADB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628</Words>
  <Characters>3580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wohlgemv</dc:creator>
  <cp:lastModifiedBy>wohlgemv</cp:lastModifiedBy>
  <cp:revision>3</cp:revision>
  <dcterms:created xsi:type="dcterms:W3CDTF">2019-08-22T09:28:00Z</dcterms:created>
  <dcterms:modified xsi:type="dcterms:W3CDTF">2019-08-22T09:35:00Z</dcterms:modified>
</cp:coreProperties>
</file>