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A4DF" w14:textId="77777777" w:rsidR="00272231" w:rsidRPr="00BA1090" w:rsidRDefault="00272231" w:rsidP="00272231">
      <w:pPr>
        <w:pStyle w:val="berschrift1"/>
        <w:tabs>
          <w:tab w:val="left" w:pos="3270"/>
        </w:tabs>
        <w:spacing w:before="0" w:line="276" w:lineRule="auto"/>
        <w:rPr>
          <w:rFonts w:asciiTheme="minorHAnsi" w:hAnsiTheme="minorHAnsi" w:cstheme="minorHAnsi"/>
          <w:color w:val="4F81BD" w:themeColor="accent1"/>
          <w:lang w:val="en-GB" w:eastAsia="en-US"/>
        </w:rPr>
      </w:pPr>
    </w:p>
    <w:p w14:paraId="7A41B001" w14:textId="4FBFED04" w:rsidR="00E85E8B" w:rsidRDefault="00E615FB" w:rsidP="00E85E8B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76923C" w:themeColor="accent3" w:themeShade="BF"/>
          <w:lang w:val="en-GB"/>
        </w:rPr>
      </w:pPr>
      <w:r w:rsidRPr="002E2745">
        <w:rPr>
          <w:rFonts w:asciiTheme="minorHAnsi" w:hAnsiTheme="minorHAnsi" w:cstheme="minorHAnsi"/>
          <w:color w:val="76923C" w:themeColor="accent3" w:themeShade="BF"/>
          <w:lang w:val="en-GB" w:eastAsia="en-US"/>
        </w:rPr>
        <w:t>Course Title</w:t>
      </w:r>
      <w:r w:rsidR="00CB2B16" w:rsidRPr="002E2745">
        <w:rPr>
          <w:rFonts w:asciiTheme="minorHAnsi" w:hAnsiTheme="minorHAnsi" w:cstheme="minorHAnsi"/>
          <w:color w:val="76923C" w:themeColor="accent3" w:themeShade="BF"/>
          <w:lang w:val="en-GB" w:eastAsia="en-US"/>
        </w:rPr>
        <w:t xml:space="preserve">: </w:t>
      </w:r>
      <w:r w:rsidR="00F75B26" w:rsidRPr="002E2745">
        <w:rPr>
          <w:rFonts w:asciiTheme="minorHAnsi" w:hAnsiTheme="minorHAnsi" w:cstheme="minorHAnsi"/>
          <w:color w:val="76923C" w:themeColor="accent3" w:themeShade="BF"/>
          <w:lang w:val="en-GB" w:eastAsia="en-US"/>
        </w:rPr>
        <w:t>C.</w:t>
      </w:r>
      <w:r w:rsidR="00643607" w:rsidRPr="002E2745">
        <w:rPr>
          <w:rFonts w:asciiTheme="minorHAnsi" w:hAnsiTheme="minorHAnsi" w:cstheme="minorHAnsi"/>
          <w:color w:val="76923C" w:themeColor="accent3" w:themeShade="BF"/>
          <w:lang w:val="en-GB" w:eastAsia="en-US"/>
        </w:rPr>
        <w:t xml:space="preserve">1.4.4 </w:t>
      </w:r>
      <w:r w:rsidR="00811D60" w:rsidRPr="002E2745">
        <w:rPr>
          <w:rFonts w:asciiTheme="minorHAnsi" w:hAnsiTheme="minorHAnsi" w:cstheme="minorHAnsi"/>
          <w:color w:val="76923C" w:themeColor="accent3" w:themeShade="BF"/>
          <w:lang w:val="en-GB"/>
        </w:rPr>
        <w:t>Financial Plan</w:t>
      </w:r>
    </w:p>
    <w:p w14:paraId="1E1E3A0C" w14:textId="77777777" w:rsidR="00AB4479" w:rsidRDefault="00AB4479" w:rsidP="00AB4479">
      <w:pPr>
        <w:pStyle w:val="berschrift1"/>
        <w:tabs>
          <w:tab w:val="left" w:pos="3270"/>
        </w:tabs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4AD4E3A2" w14:textId="03819AD9" w:rsidR="00CB2B16" w:rsidRPr="002E2745" w:rsidRDefault="00CB2B16" w:rsidP="00AB4479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2E2745">
        <w:rPr>
          <w:rFonts w:asciiTheme="minorHAnsi" w:hAnsiTheme="minorHAnsi" w:cstheme="minorHAnsi"/>
          <w:color w:val="6E9400"/>
          <w:lang w:val="en-GB" w:eastAsia="en-US"/>
        </w:rPr>
        <w:t>Abstract:</w:t>
      </w:r>
    </w:p>
    <w:p w14:paraId="43CDD6B9" w14:textId="35EB04A7" w:rsidR="0038714D" w:rsidRPr="002E2745" w:rsidRDefault="00811D60" w:rsidP="00F75B26">
      <w:pPr>
        <w:jc w:val="both"/>
        <w:rPr>
          <w:rFonts w:cstheme="minorHAnsi"/>
          <w:lang w:val="en-GB"/>
        </w:rPr>
      </w:pPr>
      <w:r w:rsidRPr="002E2745">
        <w:rPr>
          <w:rFonts w:cstheme="minorHAnsi"/>
          <w:lang w:val="en-GB"/>
        </w:rPr>
        <w:t>The goal of this class is to introduce students to the very basics of financial planning. The class should start with a general debate of the advantages and problems that come with plans. Afterwards</w:t>
      </w:r>
      <w:r w:rsidR="00D02C2E">
        <w:rPr>
          <w:rFonts w:cstheme="minorHAnsi"/>
          <w:lang w:val="en-GB"/>
        </w:rPr>
        <w:t>,</w:t>
      </w:r>
      <w:r w:rsidRPr="002E2745">
        <w:rPr>
          <w:rFonts w:cstheme="minorHAnsi"/>
          <w:lang w:val="en-GB"/>
        </w:rPr>
        <w:t xml:space="preserve"> I suggest </w:t>
      </w:r>
      <w:r w:rsidR="002E2745" w:rsidRPr="002E2745">
        <w:rPr>
          <w:rFonts w:cstheme="minorHAnsi"/>
          <w:lang w:val="en-GB"/>
        </w:rPr>
        <w:t>repeating</w:t>
      </w:r>
      <w:r w:rsidRPr="002E2745">
        <w:rPr>
          <w:rFonts w:cstheme="minorHAnsi"/>
          <w:lang w:val="en-GB"/>
        </w:rPr>
        <w:t xml:space="preserve"> some basic knowledge </w:t>
      </w:r>
      <w:r w:rsidR="00D02C2E">
        <w:rPr>
          <w:rFonts w:cstheme="minorHAnsi"/>
          <w:lang w:val="en-GB"/>
        </w:rPr>
        <w:t>of</w:t>
      </w:r>
      <w:r w:rsidRPr="002E2745">
        <w:rPr>
          <w:rFonts w:cstheme="minorHAnsi"/>
          <w:lang w:val="en-GB"/>
        </w:rPr>
        <w:t xml:space="preserve"> cost/management accounting classes regarding the nature of costs, the budgeting process, break-even analysis and forecasting. </w:t>
      </w:r>
      <w:r w:rsidR="00F81300" w:rsidRPr="002E2745">
        <w:rPr>
          <w:rFonts w:cstheme="minorHAnsi"/>
          <w:lang w:val="en-GB"/>
        </w:rPr>
        <w:t>Th</w:t>
      </w:r>
      <w:r w:rsidR="00D02C2E">
        <w:rPr>
          <w:rFonts w:cstheme="minorHAnsi"/>
          <w:lang w:val="en-GB"/>
        </w:rPr>
        <w:t>is</w:t>
      </w:r>
      <w:r w:rsidR="00F81300" w:rsidRPr="002E2745">
        <w:rPr>
          <w:rFonts w:cstheme="minorHAnsi"/>
          <w:lang w:val="en-GB"/>
        </w:rPr>
        <w:t xml:space="preserve"> </w:t>
      </w:r>
      <w:r w:rsidR="00D02C2E">
        <w:rPr>
          <w:rFonts w:cstheme="minorHAnsi"/>
          <w:lang w:val="en-GB"/>
        </w:rPr>
        <w:t>review</w:t>
      </w:r>
      <w:r w:rsidR="00F81300" w:rsidRPr="002E2745">
        <w:rPr>
          <w:rFonts w:cstheme="minorHAnsi"/>
          <w:lang w:val="en-GB"/>
        </w:rPr>
        <w:t xml:space="preserve"> can be found on the slides. </w:t>
      </w:r>
      <w:r w:rsidRPr="002E2745">
        <w:rPr>
          <w:rFonts w:cstheme="minorHAnsi"/>
          <w:lang w:val="en-GB"/>
        </w:rPr>
        <w:t>The core of this class is a “learning by doing” exercise in which students should create a financial plan on their own. A respective video tutorial should guide the students. This class works well in a distance learning (online) context</w:t>
      </w:r>
      <w:r w:rsidR="00477068" w:rsidRPr="002E2745">
        <w:rPr>
          <w:rFonts w:cstheme="minorHAnsi"/>
          <w:lang w:val="en-GB"/>
        </w:rPr>
        <w:t xml:space="preserve"> (this is what the video is for)</w:t>
      </w:r>
      <w:r w:rsidRPr="002E2745">
        <w:rPr>
          <w:rFonts w:cstheme="minorHAnsi"/>
          <w:lang w:val="en-GB"/>
        </w:rPr>
        <w:t xml:space="preserve">. </w:t>
      </w:r>
      <w:r w:rsidR="00F81300" w:rsidRPr="002E2745">
        <w:rPr>
          <w:rFonts w:cstheme="minorHAnsi"/>
          <w:lang w:val="en-GB"/>
        </w:rPr>
        <w:t>If you are not that familiar with financial planning</w:t>
      </w:r>
      <w:r w:rsidR="00477068" w:rsidRPr="002E2745">
        <w:rPr>
          <w:rFonts w:cstheme="minorHAnsi"/>
          <w:lang w:val="en-GB"/>
        </w:rPr>
        <w:t xml:space="preserve"> or you want to teach this class face to face,</w:t>
      </w:r>
      <w:r w:rsidR="00F81300" w:rsidRPr="002E2745">
        <w:rPr>
          <w:rFonts w:cstheme="minorHAnsi"/>
          <w:lang w:val="en-GB"/>
        </w:rPr>
        <w:t xml:space="preserve"> you can use the step</w:t>
      </w:r>
      <w:r w:rsidR="00D02C2E">
        <w:rPr>
          <w:rFonts w:cstheme="minorHAnsi"/>
          <w:lang w:val="en-GB"/>
        </w:rPr>
        <w:t>-</w:t>
      </w:r>
      <w:r w:rsidR="00F81300" w:rsidRPr="002E2745">
        <w:rPr>
          <w:rFonts w:cstheme="minorHAnsi"/>
          <w:lang w:val="en-GB"/>
        </w:rPr>
        <w:t>by</w:t>
      </w:r>
      <w:r w:rsidR="00D02C2E">
        <w:rPr>
          <w:rFonts w:cstheme="minorHAnsi"/>
          <w:lang w:val="en-GB"/>
        </w:rPr>
        <w:t>-</w:t>
      </w:r>
      <w:r w:rsidR="00F81300" w:rsidRPr="002E2745">
        <w:rPr>
          <w:rFonts w:cstheme="minorHAnsi"/>
          <w:lang w:val="en-GB"/>
        </w:rPr>
        <w:t>step process described in the video as a guide for your own teaching and walk the students step</w:t>
      </w:r>
      <w:r w:rsidR="00D02C2E">
        <w:rPr>
          <w:rFonts w:cstheme="minorHAnsi"/>
          <w:lang w:val="en-GB"/>
        </w:rPr>
        <w:t>-</w:t>
      </w:r>
      <w:r w:rsidR="00F81300" w:rsidRPr="002E2745">
        <w:rPr>
          <w:rFonts w:cstheme="minorHAnsi"/>
          <w:lang w:val="en-GB"/>
        </w:rPr>
        <w:t>by</w:t>
      </w:r>
      <w:r w:rsidR="00D02C2E">
        <w:rPr>
          <w:rFonts w:cstheme="minorHAnsi"/>
          <w:lang w:val="en-GB"/>
        </w:rPr>
        <w:t>-</w:t>
      </w:r>
      <w:r w:rsidR="00F81300" w:rsidRPr="002E2745">
        <w:rPr>
          <w:rFonts w:cstheme="minorHAnsi"/>
          <w:lang w:val="en-GB"/>
        </w:rPr>
        <w:t>step through the process.</w:t>
      </w:r>
    </w:p>
    <w:p w14:paraId="76AA3A2A" w14:textId="77777777" w:rsidR="00F75B26" w:rsidRPr="002E2745" w:rsidRDefault="00F75B26" w:rsidP="00272231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</w:p>
    <w:p w14:paraId="4AB35504" w14:textId="1CB569D8" w:rsidR="00CB2B16" w:rsidRPr="002E2745" w:rsidRDefault="00CB2B16" w:rsidP="00CB2B16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2E2745">
        <w:rPr>
          <w:rFonts w:asciiTheme="minorHAnsi" w:hAnsiTheme="minorHAnsi" w:cstheme="minorHAnsi"/>
          <w:color w:val="6E9400"/>
          <w:lang w:val="en-GB" w:eastAsia="en-US"/>
        </w:rPr>
        <w:t>Learning Objectives:</w:t>
      </w:r>
    </w:p>
    <w:p w14:paraId="0FF3FEE6" w14:textId="22C860FB" w:rsidR="00F75B26" w:rsidRPr="002E2745" w:rsidRDefault="00F75B26" w:rsidP="00F75B26">
      <w:pPr>
        <w:pStyle w:val="berschrift1"/>
        <w:numPr>
          <w:ilvl w:val="0"/>
          <w:numId w:val="12"/>
        </w:numPr>
        <w:tabs>
          <w:tab w:val="left" w:pos="3270"/>
        </w:tabs>
        <w:spacing w:before="0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</w:pPr>
      <w:r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Students</w:t>
      </w:r>
      <w:r w:rsidR="00811D60"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 </w:t>
      </w:r>
      <w:r w:rsidR="00241603"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understand the importance of</w:t>
      </w:r>
      <w:r w:rsidR="00811D60"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 financial planning</w:t>
      </w:r>
    </w:p>
    <w:p w14:paraId="21C04A71" w14:textId="57CD5806" w:rsidR="00F75B26" w:rsidRPr="00D02C2E" w:rsidRDefault="00F75B26" w:rsidP="00D02C2E">
      <w:pPr>
        <w:pStyle w:val="berschrift1"/>
        <w:numPr>
          <w:ilvl w:val="0"/>
          <w:numId w:val="12"/>
        </w:numPr>
        <w:tabs>
          <w:tab w:val="left" w:pos="3270"/>
        </w:tabs>
        <w:spacing w:before="0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</w:pPr>
      <w:r w:rsidRPr="00D02C2E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Students</w:t>
      </w:r>
      <w:r w:rsidR="00811D60" w:rsidRPr="00D02C2E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 become aware that no plan is perfect and various assumptions and scenario planning is required </w:t>
      </w:r>
    </w:p>
    <w:p w14:paraId="6A6C2441" w14:textId="2D67D659" w:rsidR="00F75B26" w:rsidRPr="002E2745" w:rsidRDefault="00811D60" w:rsidP="00F75B26">
      <w:pPr>
        <w:pStyle w:val="berschrift1"/>
        <w:numPr>
          <w:ilvl w:val="0"/>
          <w:numId w:val="12"/>
        </w:numPr>
        <w:tabs>
          <w:tab w:val="left" w:pos="3270"/>
        </w:tabs>
        <w:spacing w:before="0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 w:eastAsia="en-US"/>
        </w:rPr>
      </w:pPr>
      <w:r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With a hands-on exercise, </w:t>
      </w:r>
      <w:r w:rsidR="00F75B26"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students</w:t>
      </w:r>
      <w:r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 </w:t>
      </w:r>
      <w:r w:rsidR="00241603"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familiari</w:t>
      </w:r>
      <w:r w:rsidR="00D02C2E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s</w:t>
      </w:r>
      <w:r w:rsidR="00241603"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e themselves with</w:t>
      </w:r>
      <w:r w:rsidRPr="002E2745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 xml:space="preserve"> the problems in financial planning</w:t>
      </w:r>
    </w:p>
    <w:p w14:paraId="4CB77C75" w14:textId="77777777" w:rsidR="00F75B26" w:rsidRPr="002E2745" w:rsidRDefault="00F75B26" w:rsidP="00F75B26">
      <w:pPr>
        <w:rPr>
          <w:rFonts w:cstheme="minorHAnsi"/>
          <w:lang w:val="en-GB" w:eastAsia="en-US"/>
        </w:rPr>
      </w:pPr>
    </w:p>
    <w:p w14:paraId="7CD15CBB" w14:textId="70FA665F" w:rsidR="00F75B26" w:rsidRPr="002E2745" w:rsidRDefault="00CB2B16" w:rsidP="0030193E">
      <w:pPr>
        <w:pStyle w:val="berschrift1"/>
        <w:tabs>
          <w:tab w:val="left" w:pos="3270"/>
        </w:tabs>
        <w:spacing w:before="0"/>
        <w:rPr>
          <w:rFonts w:asciiTheme="minorHAnsi" w:hAnsiTheme="minorHAnsi" w:cstheme="minorHAnsi"/>
          <w:color w:val="6E9400"/>
          <w:lang w:val="en-GB" w:eastAsia="en-US"/>
        </w:rPr>
      </w:pPr>
      <w:r w:rsidRPr="002E2745">
        <w:rPr>
          <w:rFonts w:asciiTheme="minorHAnsi" w:hAnsiTheme="minorHAnsi" w:cstheme="minorHAnsi"/>
          <w:color w:val="6E9400"/>
          <w:lang w:val="en-GB" w:eastAsia="en-US"/>
        </w:rPr>
        <w:t>Assessment Method:</w:t>
      </w:r>
    </w:p>
    <w:p w14:paraId="51362CD1" w14:textId="0396F1C6" w:rsidR="00477068" w:rsidRPr="002E2745" w:rsidRDefault="00477068" w:rsidP="00477068">
      <w:pPr>
        <w:rPr>
          <w:rFonts w:cstheme="minorHAnsi"/>
          <w:lang w:val="en-GB" w:eastAsia="en-US"/>
        </w:rPr>
      </w:pPr>
      <w:r w:rsidRPr="002E2745">
        <w:rPr>
          <w:rFonts w:cstheme="minorHAnsi"/>
          <w:lang w:val="en-GB" w:eastAsia="en-US"/>
        </w:rPr>
        <w:t>Financial planning exercise report</w:t>
      </w:r>
    </w:p>
    <w:p w14:paraId="0B88DDE6" w14:textId="77777777" w:rsidR="00F75B26" w:rsidRPr="002E2745" w:rsidRDefault="00F75B26">
      <w:pPr>
        <w:rPr>
          <w:rFonts w:eastAsiaTheme="majorEastAsia" w:cstheme="minorHAnsi"/>
          <w:b/>
          <w:bCs/>
          <w:color w:val="6E9400"/>
          <w:bdr w:val="nil"/>
          <w:lang w:val="en-GB" w:eastAsia="en-US"/>
        </w:rPr>
      </w:pPr>
      <w:r w:rsidRPr="002E2745">
        <w:rPr>
          <w:rFonts w:cstheme="minorHAnsi"/>
          <w:color w:val="6E9400"/>
          <w:lang w:val="en-GB" w:eastAsia="en-US"/>
        </w:rPr>
        <w:br w:type="page"/>
      </w:r>
    </w:p>
    <w:tbl>
      <w:tblPr>
        <w:tblStyle w:val="HellesRaster-Akzent3"/>
        <w:tblW w:w="0" w:type="auto"/>
        <w:tblLayout w:type="fixed"/>
        <w:tblLook w:val="04A0" w:firstRow="1" w:lastRow="0" w:firstColumn="1" w:lastColumn="0" w:noHBand="0" w:noVBand="1"/>
      </w:tblPr>
      <w:tblGrid>
        <w:gridCol w:w="1124"/>
        <w:gridCol w:w="4701"/>
        <w:gridCol w:w="1536"/>
        <w:gridCol w:w="1843"/>
        <w:gridCol w:w="2835"/>
        <w:gridCol w:w="851"/>
        <w:gridCol w:w="2488"/>
      </w:tblGrid>
      <w:tr w:rsidR="002E2745" w:rsidRPr="002E2745" w14:paraId="2BF3B312" w14:textId="77777777" w:rsidTr="00D02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418FC40D" w14:textId="5133E42C" w:rsidR="002A5B84" w:rsidRPr="002E2745" w:rsidRDefault="002A5B84" w:rsidP="002A5B84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E2745">
              <w:rPr>
                <w:rFonts w:asciiTheme="minorHAnsi" w:hAnsiTheme="minorHAnsi" w:cstheme="minorHAnsi"/>
                <w:color w:val="000000" w:themeColor="text1"/>
                <w:lang w:val="en-US"/>
              </w:rPr>
              <w:lastRenderedPageBreak/>
              <w:t>Session</w:t>
            </w:r>
            <w:r w:rsidR="00D02C2E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#</w:t>
            </w:r>
          </w:p>
        </w:tc>
        <w:tc>
          <w:tcPr>
            <w:tcW w:w="4701" w:type="dxa"/>
            <w:vAlign w:val="center"/>
          </w:tcPr>
          <w:p w14:paraId="4360FA31" w14:textId="4EC54C31" w:rsidR="002A5B84" w:rsidRPr="002E2745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E2745">
              <w:rPr>
                <w:rFonts w:asciiTheme="minorHAnsi" w:hAnsiTheme="minorHAnsi" w:cstheme="minorHAnsi"/>
                <w:color w:val="000000" w:themeColor="text1"/>
                <w:lang w:val="en-US"/>
              </w:rPr>
              <w:t>Session Content</w:t>
            </w:r>
          </w:p>
        </w:tc>
        <w:tc>
          <w:tcPr>
            <w:tcW w:w="1536" w:type="dxa"/>
            <w:vAlign w:val="center"/>
          </w:tcPr>
          <w:p w14:paraId="7A6B10F9" w14:textId="77777777" w:rsidR="002A5B84" w:rsidRPr="002E2745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E2745">
              <w:rPr>
                <w:rFonts w:asciiTheme="minorHAnsi" w:hAnsiTheme="minorHAnsi" w:cstheme="minorHAnsi"/>
                <w:color w:val="000000" w:themeColor="text1"/>
                <w:lang w:val="en-US"/>
              </w:rPr>
              <w:t>Method(s)</w:t>
            </w:r>
          </w:p>
        </w:tc>
        <w:tc>
          <w:tcPr>
            <w:tcW w:w="1843" w:type="dxa"/>
            <w:vAlign w:val="center"/>
          </w:tcPr>
          <w:p w14:paraId="7877253A" w14:textId="77777777" w:rsidR="002A5B84" w:rsidRPr="002E2745" w:rsidRDefault="00DA5E68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E2745">
              <w:rPr>
                <w:rFonts w:asciiTheme="minorHAnsi" w:hAnsiTheme="minorHAnsi" w:cstheme="minorHAnsi"/>
                <w:color w:val="000000" w:themeColor="text1"/>
                <w:lang w:val="en-US"/>
              </w:rPr>
              <w:t>Learning Objec</w:t>
            </w:r>
            <w:r w:rsidR="002A5B84" w:rsidRPr="002E2745">
              <w:rPr>
                <w:rFonts w:asciiTheme="minorHAnsi" w:hAnsiTheme="minorHAnsi" w:cstheme="minorHAnsi"/>
                <w:color w:val="000000" w:themeColor="text1"/>
                <w:lang w:val="en-US"/>
              </w:rPr>
              <w:t>tives of Session</w:t>
            </w:r>
          </w:p>
        </w:tc>
        <w:tc>
          <w:tcPr>
            <w:tcW w:w="2835" w:type="dxa"/>
            <w:vAlign w:val="center"/>
          </w:tcPr>
          <w:p w14:paraId="0DDC1D2E" w14:textId="77777777" w:rsidR="002A5B84" w:rsidRPr="002E2745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E2745">
              <w:rPr>
                <w:rFonts w:asciiTheme="minorHAnsi" w:hAnsiTheme="minorHAnsi" w:cstheme="minorHAnsi"/>
                <w:color w:val="000000" w:themeColor="text1"/>
                <w:lang w:val="en-US"/>
              </w:rPr>
              <w:t>Material</w:t>
            </w:r>
          </w:p>
        </w:tc>
        <w:tc>
          <w:tcPr>
            <w:tcW w:w="851" w:type="dxa"/>
            <w:vAlign w:val="center"/>
          </w:tcPr>
          <w:p w14:paraId="505831F8" w14:textId="77777777" w:rsidR="002A5B84" w:rsidRPr="002E2745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E2745">
              <w:rPr>
                <w:rFonts w:asciiTheme="minorHAnsi" w:hAnsiTheme="minorHAnsi" w:cstheme="minorHAnsi"/>
                <w:color w:val="000000" w:themeColor="text1"/>
                <w:lang w:val="en-US"/>
              </w:rPr>
              <w:t>Time (mins.)</w:t>
            </w:r>
          </w:p>
        </w:tc>
        <w:tc>
          <w:tcPr>
            <w:tcW w:w="2488" w:type="dxa"/>
            <w:vAlign w:val="center"/>
          </w:tcPr>
          <w:p w14:paraId="6281E323" w14:textId="77777777" w:rsidR="002A5B84" w:rsidRPr="002E2745" w:rsidRDefault="002A5B84" w:rsidP="002A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E2745">
              <w:rPr>
                <w:rFonts w:asciiTheme="minorHAnsi" w:hAnsiTheme="minorHAnsi" w:cstheme="minorHAnsi"/>
                <w:color w:val="000000" w:themeColor="text1"/>
                <w:lang w:val="en-US"/>
              </w:rPr>
              <w:t>Comments</w:t>
            </w:r>
          </w:p>
        </w:tc>
      </w:tr>
      <w:tr w:rsidR="001D7E1E" w:rsidRPr="002E2745" w14:paraId="5CDD2293" w14:textId="77777777" w:rsidTr="00D0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018D5A54" w14:textId="77777777" w:rsidR="001D7E1E" w:rsidRPr="00BA1090" w:rsidRDefault="001D7E1E" w:rsidP="00811D60">
            <w:pPr>
              <w:rPr>
                <w:rFonts w:cstheme="minorHAnsi"/>
                <w:b w:val="0"/>
                <w:bCs w:val="0"/>
                <w:color w:val="4F81BD" w:themeColor="accent1"/>
                <w:lang w:val="en-US"/>
              </w:rPr>
            </w:pPr>
            <w:r w:rsidRPr="00702E50">
              <w:rPr>
                <w:rFonts w:asciiTheme="minorHAnsi" w:hAnsiTheme="minorHAnsi" w:cstheme="minorHAnsi"/>
                <w:lang w:val="en-US"/>
              </w:rPr>
              <w:t>1</w:t>
            </w:r>
          </w:p>
          <w:p w14:paraId="5D950776" w14:textId="77777777" w:rsidR="001D7E1E" w:rsidRPr="00702E50" w:rsidRDefault="001D7E1E" w:rsidP="00811D60">
            <w:pPr>
              <w:rPr>
                <w:rFonts w:cstheme="minorHAnsi"/>
                <w:lang w:val="en-US"/>
              </w:rPr>
            </w:pPr>
          </w:p>
        </w:tc>
        <w:tc>
          <w:tcPr>
            <w:tcW w:w="4701" w:type="dxa"/>
          </w:tcPr>
          <w:p w14:paraId="394C2218" w14:textId="6E54B17A" w:rsidR="001D7E1E" w:rsidRPr="001D7E1E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 w:rsidRPr="001D7E1E">
              <w:rPr>
                <w:rFonts w:cstheme="minorHAnsi"/>
                <w:b/>
                <w:bCs/>
                <w:color w:val="000000" w:themeColor="text1"/>
                <w:lang w:val="en-GB"/>
              </w:rPr>
              <w:t>Financial Plan</w:t>
            </w:r>
          </w:p>
        </w:tc>
        <w:tc>
          <w:tcPr>
            <w:tcW w:w="1536" w:type="dxa"/>
          </w:tcPr>
          <w:p w14:paraId="38C4BF99" w14:textId="77777777" w:rsidR="001D7E1E" w:rsidRPr="001D7E1E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843" w:type="dxa"/>
          </w:tcPr>
          <w:p w14:paraId="6EF711FE" w14:textId="77777777" w:rsidR="001D7E1E" w:rsidRPr="001D7E1E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14:paraId="177A2D12" w14:textId="77777777" w:rsidR="001D7E1E" w:rsidRPr="001D7E1E" w:rsidRDefault="001D7E1E" w:rsidP="006D0B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51" w:type="dxa"/>
          </w:tcPr>
          <w:p w14:paraId="451FBF51" w14:textId="5E2FABE9" w:rsidR="001D7E1E" w:rsidRPr="001D7E1E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GB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GB"/>
              </w:rPr>
              <w:t>95</w:t>
            </w:r>
          </w:p>
        </w:tc>
        <w:tc>
          <w:tcPr>
            <w:tcW w:w="2488" w:type="dxa"/>
          </w:tcPr>
          <w:p w14:paraId="6DFB4D9B" w14:textId="77777777" w:rsidR="001D7E1E" w:rsidRPr="001D7E1E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</w:p>
        </w:tc>
      </w:tr>
      <w:tr w:rsidR="001D7E1E" w:rsidRPr="002E2745" w14:paraId="49B7590D" w14:textId="77777777" w:rsidTr="00D0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3F298EF5" w14:textId="361F58A2" w:rsidR="001D7E1E" w:rsidRPr="00BA1090" w:rsidRDefault="001D7E1E" w:rsidP="00811D60">
            <w:pPr>
              <w:rPr>
                <w:rFonts w:asciiTheme="minorHAnsi" w:hAnsiTheme="minorHAnsi" w:cstheme="minorHAnsi"/>
                <w:color w:val="4F81BD" w:themeColor="accent1"/>
                <w:lang w:val="en-US"/>
              </w:rPr>
            </w:pPr>
          </w:p>
        </w:tc>
        <w:tc>
          <w:tcPr>
            <w:tcW w:w="4701" w:type="dxa"/>
          </w:tcPr>
          <w:p w14:paraId="385E298B" w14:textId="17D3EC09" w:rsidR="001D7E1E" w:rsidRPr="00BA1090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A1090">
              <w:rPr>
                <w:rFonts w:cstheme="minorHAnsi"/>
                <w:color w:val="4F81BD" w:themeColor="accent1"/>
                <w:lang w:val="en-GB"/>
              </w:rPr>
              <w:t>Introductory discussion: “No plan is ever accurate, why do we need to plan at all?”</w:t>
            </w:r>
          </w:p>
        </w:tc>
        <w:tc>
          <w:tcPr>
            <w:tcW w:w="1536" w:type="dxa"/>
          </w:tcPr>
          <w:p w14:paraId="0F6C797D" w14:textId="51E10C54" w:rsidR="001D7E1E" w:rsidRPr="00BA1090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A1090">
              <w:rPr>
                <w:rFonts w:cstheme="minorHAnsi"/>
                <w:color w:val="4F81BD" w:themeColor="accent1"/>
                <w:lang w:val="en-GB"/>
              </w:rPr>
              <w:t>Class discussion</w:t>
            </w:r>
          </w:p>
        </w:tc>
        <w:tc>
          <w:tcPr>
            <w:tcW w:w="1843" w:type="dxa"/>
          </w:tcPr>
          <w:p w14:paraId="4F7D6888" w14:textId="1F4CBC4D" w:rsidR="001D7E1E" w:rsidRPr="00BA1090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A1090">
              <w:rPr>
                <w:rFonts w:cstheme="minorHAnsi"/>
                <w:color w:val="4F81BD" w:themeColor="accent1"/>
                <w:lang w:val="en-GB"/>
              </w:rPr>
              <w:t>Understand the necessity of planning</w:t>
            </w:r>
          </w:p>
        </w:tc>
        <w:tc>
          <w:tcPr>
            <w:tcW w:w="2835" w:type="dxa"/>
          </w:tcPr>
          <w:p w14:paraId="1920051F" w14:textId="3AAF8905" w:rsidR="001D7E1E" w:rsidRPr="00BA1090" w:rsidRDefault="001D7E1E" w:rsidP="006D0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A1090">
              <w:rPr>
                <w:rFonts w:cstheme="minorHAnsi"/>
                <w:color w:val="4F81BD" w:themeColor="accent1"/>
                <w:lang w:val="en-US"/>
              </w:rPr>
              <w:t>PPT (Slide</w:t>
            </w:r>
            <w:r>
              <w:rPr>
                <w:rFonts w:cstheme="minorHAnsi"/>
                <w:color w:val="4F81BD" w:themeColor="accent1"/>
                <w:lang w:val="en-US"/>
              </w:rPr>
              <w:t>s</w:t>
            </w:r>
            <w:r w:rsidRPr="00BA1090">
              <w:rPr>
                <w:rFonts w:cstheme="minorHAnsi"/>
                <w:color w:val="4F81BD" w:themeColor="accent1"/>
                <w:lang w:val="en-US"/>
              </w:rPr>
              <w:t xml:space="preserve"> 3-4)</w:t>
            </w:r>
          </w:p>
        </w:tc>
        <w:tc>
          <w:tcPr>
            <w:tcW w:w="851" w:type="dxa"/>
          </w:tcPr>
          <w:p w14:paraId="7C713652" w14:textId="2E4F7F40" w:rsidR="001D7E1E" w:rsidRPr="00BA1090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US"/>
              </w:rPr>
            </w:pPr>
            <w:r w:rsidRPr="00BA1090">
              <w:rPr>
                <w:rFonts w:cstheme="minorHAnsi"/>
                <w:color w:val="4F81BD" w:themeColor="accent1"/>
                <w:lang w:val="en-GB"/>
              </w:rPr>
              <w:t xml:space="preserve">15 </w:t>
            </w:r>
          </w:p>
        </w:tc>
        <w:tc>
          <w:tcPr>
            <w:tcW w:w="2488" w:type="dxa"/>
          </w:tcPr>
          <w:p w14:paraId="1E3DF39C" w14:textId="5B043338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1D7E1E" w:rsidRPr="002E2745" w14:paraId="1F52E4DB" w14:textId="77777777" w:rsidTr="00D0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19E0161A" w14:textId="308F8E0B" w:rsidR="001D7E1E" w:rsidRPr="002E2745" w:rsidRDefault="001D7E1E" w:rsidP="00811D60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</w:tcPr>
          <w:p w14:paraId="45CE407D" w14:textId="606D75CB" w:rsidR="001D7E1E" w:rsidRPr="00BA1090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The nature of costs and break-</w:t>
            </w:r>
            <w:r w:rsidRPr="002E2745">
              <w:rPr>
                <w:rFonts w:cstheme="minorHAnsi"/>
                <w:color w:val="000000" w:themeColor="text1"/>
                <w:lang w:val="en-GB"/>
              </w:rPr>
              <w:t xml:space="preserve">even analysis: </w:t>
            </w:r>
            <w:r w:rsidRPr="00BA1090">
              <w:rPr>
                <w:rFonts w:cstheme="minorHAnsi"/>
                <w:color w:val="4F81BD" w:themeColor="accent1"/>
                <w:lang w:val="en-GB"/>
              </w:rPr>
              <w:t>I usually take some random object I can find in the classroom (e.g. a chair or water bottle) and discuss types of costs that are needed to produce this specific object. I later let the students estimate the costs of this object and discuss the break</w:t>
            </w:r>
            <w:r>
              <w:rPr>
                <w:rFonts w:cstheme="minorHAnsi"/>
                <w:color w:val="4F81BD" w:themeColor="accent1"/>
                <w:lang w:val="en-GB"/>
              </w:rPr>
              <w:t>-</w:t>
            </w:r>
            <w:r w:rsidRPr="00BA1090">
              <w:rPr>
                <w:rFonts w:cstheme="minorHAnsi"/>
                <w:color w:val="4F81BD" w:themeColor="accent1"/>
                <w:lang w:val="en-GB"/>
              </w:rPr>
              <w:t>even analysis also based on this example</w:t>
            </w:r>
          </w:p>
          <w:p w14:paraId="44BC96C5" w14:textId="3812D6FC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536" w:type="dxa"/>
          </w:tcPr>
          <w:p w14:paraId="11F0EDAB" w14:textId="00D8858A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 xml:space="preserve">Slides </w:t>
            </w:r>
            <w:r w:rsidRPr="00BA1090">
              <w:rPr>
                <w:rFonts w:cstheme="minorHAnsi"/>
                <w:color w:val="4F81BD" w:themeColor="accent1"/>
                <w:lang w:val="en-GB"/>
              </w:rPr>
              <w:t>and practical example</w:t>
            </w:r>
          </w:p>
        </w:tc>
        <w:tc>
          <w:tcPr>
            <w:tcW w:w="1843" w:type="dxa"/>
          </w:tcPr>
          <w:p w14:paraId="62DA7463" w14:textId="624CE30E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Differentiate between fixed and variable costs</w:t>
            </w:r>
            <w:r>
              <w:rPr>
                <w:rFonts w:cstheme="minorHAnsi"/>
                <w:color w:val="000000" w:themeColor="text1"/>
                <w:lang w:val="en-GB"/>
              </w:rPr>
              <w:t>,</w:t>
            </w:r>
            <w:r w:rsidRPr="002E2745">
              <w:rPr>
                <w:rFonts w:cstheme="minorHAnsi"/>
                <w:color w:val="000000" w:themeColor="text1"/>
                <w:lang w:val="en-GB"/>
              </w:rPr>
              <w:t xml:space="preserve"> as well as direct and indirect costs and their importance for financial planning</w:t>
            </w:r>
          </w:p>
        </w:tc>
        <w:tc>
          <w:tcPr>
            <w:tcW w:w="2835" w:type="dxa"/>
          </w:tcPr>
          <w:p w14:paraId="71AFEDCD" w14:textId="7B286519" w:rsidR="001D7E1E" w:rsidRPr="002E2745" w:rsidRDefault="001D7E1E" w:rsidP="0014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PPT (Slide</w:t>
            </w:r>
            <w:r>
              <w:rPr>
                <w:rFonts w:cstheme="minorHAnsi"/>
                <w:color w:val="000000" w:themeColor="text1"/>
                <w:lang w:val="en-US"/>
              </w:rPr>
              <w:t>s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 5-8)</w:t>
            </w:r>
          </w:p>
        </w:tc>
        <w:tc>
          <w:tcPr>
            <w:tcW w:w="851" w:type="dxa"/>
          </w:tcPr>
          <w:p w14:paraId="0542CAA3" w14:textId="6B9EA3FF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20</w:t>
            </w:r>
          </w:p>
        </w:tc>
        <w:tc>
          <w:tcPr>
            <w:tcW w:w="2488" w:type="dxa"/>
          </w:tcPr>
          <w:p w14:paraId="6E6477C0" w14:textId="4B2DCC00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1D7E1E" w:rsidRPr="001D7E1E" w14:paraId="37A12F20" w14:textId="77777777" w:rsidTr="00D0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4377201B" w14:textId="40BB0137" w:rsidR="001D7E1E" w:rsidRPr="002E2745" w:rsidRDefault="001D7E1E" w:rsidP="00811D60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</w:tcPr>
          <w:p w14:paraId="7770E5DA" w14:textId="3047208C" w:rsidR="001D7E1E" w:rsidRPr="00BA1090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HGMinchoB" w:cstheme="minorHAnsi"/>
                <w:color w:val="4F81BD" w:themeColor="accent1"/>
                <w:lang w:val="en-GB"/>
              </w:rPr>
            </w:pPr>
            <w:r w:rsidRPr="002E2745">
              <w:rPr>
                <w:rFonts w:eastAsia="HGMinchoB" w:cstheme="minorHAnsi"/>
                <w:color w:val="000000" w:themeColor="text1"/>
                <w:lang w:val="en-GB"/>
              </w:rPr>
              <w:t xml:space="preserve">Methods to deal with uncertainty: </w:t>
            </w:r>
            <w:r w:rsidRPr="00BA1090">
              <w:rPr>
                <w:rFonts w:eastAsia="HGMinchoB" w:cstheme="minorHAnsi"/>
                <w:color w:val="4F81BD" w:themeColor="accent1"/>
                <w:lang w:val="en-GB"/>
              </w:rPr>
              <w:t>I extend the break-even analys</w:t>
            </w:r>
            <w:r>
              <w:rPr>
                <w:rFonts w:eastAsia="HGMinchoB" w:cstheme="minorHAnsi"/>
                <w:color w:val="4F81BD" w:themeColor="accent1"/>
                <w:lang w:val="en-GB"/>
              </w:rPr>
              <w:t>is</w:t>
            </w:r>
            <w:r w:rsidRPr="00BA1090">
              <w:rPr>
                <w:rFonts w:eastAsia="HGMinchoB" w:cstheme="minorHAnsi"/>
                <w:color w:val="4F81BD" w:themeColor="accent1"/>
                <w:lang w:val="en-GB"/>
              </w:rPr>
              <w:t xml:space="preserve"> with three methods that help to deal with uncertainty in the planning process</w:t>
            </w:r>
            <w:r>
              <w:rPr>
                <w:rFonts w:eastAsia="HGMinchoB" w:cstheme="minorHAnsi"/>
                <w:color w:val="4F81BD" w:themeColor="accent1"/>
                <w:lang w:val="en-GB"/>
              </w:rPr>
              <w:t>:</w:t>
            </w:r>
            <w:r w:rsidRPr="00BA1090">
              <w:rPr>
                <w:rFonts w:eastAsia="HGMinchoB" w:cstheme="minorHAnsi"/>
                <w:color w:val="4F81BD" w:themeColor="accent1"/>
                <w:lang w:val="en-GB"/>
              </w:rPr>
              <w:t xml:space="preserve"> </w:t>
            </w:r>
          </w:p>
          <w:p w14:paraId="412EE3BE" w14:textId="77777777" w:rsidR="001D7E1E" w:rsidRPr="00BA1090" w:rsidRDefault="001D7E1E" w:rsidP="00811D60">
            <w:pPr>
              <w:pStyle w:val="Listenabsatz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BA1090">
              <w:rPr>
                <w:rFonts w:cstheme="minorHAnsi"/>
                <w:color w:val="4F81BD" w:themeColor="accent1"/>
                <w:lang w:val="en-GB"/>
              </w:rPr>
              <w:t>Scenario Planning (in Excel)</w:t>
            </w:r>
          </w:p>
          <w:p w14:paraId="3EE3BA21" w14:textId="77777777" w:rsidR="001D7E1E" w:rsidRPr="00BA1090" w:rsidRDefault="001D7E1E" w:rsidP="00811D60">
            <w:pPr>
              <w:pStyle w:val="Listenabsatz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BA1090">
              <w:rPr>
                <w:rFonts w:cstheme="minorHAnsi"/>
                <w:color w:val="4F81BD" w:themeColor="accent1"/>
                <w:lang w:val="en-GB"/>
              </w:rPr>
              <w:t>Sensitivity Analysis (in Excel)</w:t>
            </w:r>
          </w:p>
          <w:p w14:paraId="4168501E" w14:textId="77777777" w:rsidR="001D7E1E" w:rsidRPr="00BA1090" w:rsidRDefault="001D7E1E" w:rsidP="00811D60">
            <w:pPr>
              <w:pStyle w:val="Listenabsatz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BA1090">
              <w:rPr>
                <w:rFonts w:cstheme="minorHAnsi"/>
                <w:color w:val="4F81BD" w:themeColor="accent1"/>
                <w:lang w:val="en-GB"/>
              </w:rPr>
              <w:t>Monte Carlo Simulation (using Crystal Ball if available)</w:t>
            </w:r>
          </w:p>
          <w:p w14:paraId="59D6575A" w14:textId="5B87114E" w:rsidR="001D7E1E" w:rsidRPr="00BA1090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HGMinchoB" w:cstheme="minorHAnsi"/>
                <w:color w:val="4F81BD" w:themeColor="accent1"/>
                <w:lang w:val="en-GB"/>
              </w:rPr>
            </w:pPr>
            <w:r w:rsidRPr="00BA1090">
              <w:rPr>
                <w:rFonts w:eastAsia="HGMinchoB" w:cstheme="minorHAnsi"/>
                <w:color w:val="4F81BD" w:themeColor="accent1"/>
                <w:lang w:val="en-GB"/>
              </w:rPr>
              <w:t xml:space="preserve">I usually use the same numbers that we developed with the students before. Instructions on how to use Excel are in the notes of the </w:t>
            </w:r>
            <w:r>
              <w:rPr>
                <w:rFonts w:eastAsia="HGMinchoB" w:cstheme="minorHAnsi"/>
                <w:color w:val="4F81BD" w:themeColor="accent1"/>
                <w:lang w:val="en-GB"/>
              </w:rPr>
              <w:t>PPT</w:t>
            </w:r>
            <w:r w:rsidRPr="00BA1090">
              <w:rPr>
                <w:rFonts w:eastAsia="HGMinchoB" w:cstheme="minorHAnsi"/>
                <w:color w:val="4F81BD" w:themeColor="accent1"/>
                <w:lang w:val="en-GB"/>
              </w:rPr>
              <w:t>.</w:t>
            </w:r>
          </w:p>
          <w:p w14:paraId="0EE20A57" w14:textId="77777777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HGMinchoB" w:cstheme="minorHAnsi"/>
                <w:color w:val="000000" w:themeColor="text1"/>
                <w:lang w:val="en-GB"/>
              </w:rPr>
            </w:pPr>
          </w:p>
          <w:p w14:paraId="4C178293" w14:textId="5BC612F1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536" w:type="dxa"/>
          </w:tcPr>
          <w:p w14:paraId="3CF92848" w14:textId="1ADE73FD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 xml:space="preserve">Slides </w:t>
            </w:r>
            <w:r w:rsidRPr="00BA1090">
              <w:rPr>
                <w:rFonts w:cstheme="minorHAnsi"/>
                <w:color w:val="4F81BD" w:themeColor="accent1"/>
                <w:lang w:val="en-GB"/>
              </w:rPr>
              <w:t>and practical example</w:t>
            </w:r>
          </w:p>
        </w:tc>
        <w:tc>
          <w:tcPr>
            <w:tcW w:w="1843" w:type="dxa"/>
          </w:tcPr>
          <w:p w14:paraId="3D8B14B1" w14:textId="227B4332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Being able to apply basic methods that account for uncertainty in the planning process</w:t>
            </w:r>
          </w:p>
        </w:tc>
        <w:tc>
          <w:tcPr>
            <w:tcW w:w="2835" w:type="dxa"/>
          </w:tcPr>
          <w:p w14:paraId="04F0BFDC" w14:textId="57BB5994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PPT (Slide</w:t>
            </w:r>
            <w:r>
              <w:rPr>
                <w:rFonts w:cstheme="minorHAnsi"/>
                <w:color w:val="000000" w:themeColor="text1"/>
                <w:lang w:val="en-US"/>
              </w:rPr>
              <w:t>s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 9-12)</w:t>
            </w:r>
          </w:p>
          <w:p w14:paraId="102D9055" w14:textId="77777777" w:rsidR="001D7E1E" w:rsidRPr="002E2745" w:rsidRDefault="001D7E1E" w:rsidP="0014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 xml:space="preserve">Excel </w:t>
            </w:r>
          </w:p>
          <w:p w14:paraId="1BA5AF88" w14:textId="417FF9E1" w:rsidR="001D7E1E" w:rsidRPr="002E2745" w:rsidRDefault="001D7E1E" w:rsidP="0014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Crysta</w:t>
            </w:r>
            <w:r w:rsidRPr="002E2745">
              <w:rPr>
                <w:rFonts w:cstheme="minorHAnsi"/>
                <w:color w:val="000000" w:themeColor="text1"/>
                <w:lang w:val="en-GB"/>
              </w:rPr>
              <w:t>l Ball (if available)</w:t>
            </w:r>
          </w:p>
        </w:tc>
        <w:tc>
          <w:tcPr>
            <w:tcW w:w="851" w:type="dxa"/>
          </w:tcPr>
          <w:p w14:paraId="3E4BB718" w14:textId="5A01B52B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15</w:t>
            </w:r>
          </w:p>
        </w:tc>
        <w:tc>
          <w:tcPr>
            <w:tcW w:w="2488" w:type="dxa"/>
          </w:tcPr>
          <w:p w14:paraId="79BBE084" w14:textId="58897F72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eastAsia="HGMinchoB" w:cstheme="minorHAnsi"/>
                <w:color w:val="000000" w:themeColor="text1"/>
                <w:lang w:val="en-GB"/>
              </w:rPr>
              <w:t>Note: This section does also fit later in this session (related to forecasting). However, I introduced it right in the beginning to add something to the break-even analysis that most students are already familiar with</w:t>
            </w:r>
          </w:p>
        </w:tc>
      </w:tr>
      <w:tr w:rsidR="001D7E1E" w:rsidRPr="002E2745" w14:paraId="5C112443" w14:textId="77777777" w:rsidTr="00D02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2AC7AC13" w14:textId="542776B0" w:rsidR="001D7E1E" w:rsidRPr="002E2745" w:rsidRDefault="001D7E1E" w:rsidP="00811D60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</w:tcPr>
          <w:p w14:paraId="68E0AE64" w14:textId="77777777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 xml:space="preserve">Introduction to budgeting and the financial plan: </w:t>
            </w:r>
          </w:p>
          <w:p w14:paraId="0E8F15B0" w14:textId="77777777" w:rsidR="001D7E1E" w:rsidRPr="002E2745" w:rsidRDefault="001D7E1E" w:rsidP="00811D60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The nature of a master budget and its sub-budgets</w:t>
            </w:r>
          </w:p>
          <w:p w14:paraId="223FAEDF" w14:textId="77777777" w:rsidR="001D7E1E" w:rsidRPr="002E2745" w:rsidRDefault="001D7E1E" w:rsidP="00811D60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The importance of the marketing plan (incl. revenue budget as a starting point</w:t>
            </w:r>
          </w:p>
          <w:p w14:paraId="002461C1" w14:textId="7B6DCA34" w:rsidR="001D7E1E" w:rsidRPr="002E2745" w:rsidRDefault="001D7E1E" w:rsidP="00811D60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The difference between pull</w:t>
            </w:r>
            <w:r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Pr="002E2745">
              <w:rPr>
                <w:rFonts w:cstheme="minorHAnsi"/>
                <w:color w:val="000000" w:themeColor="text1"/>
                <w:lang w:val="en-GB"/>
              </w:rPr>
              <w:t>marketing and push</w:t>
            </w:r>
            <w:r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Pr="002E2745">
              <w:rPr>
                <w:rFonts w:cstheme="minorHAnsi"/>
                <w:color w:val="000000" w:themeColor="text1"/>
                <w:lang w:val="en-GB"/>
              </w:rPr>
              <w:t>marketing and consequences for the budgeting process</w:t>
            </w:r>
          </w:p>
          <w:p w14:paraId="0EC6DA32" w14:textId="77777777" w:rsidR="001D7E1E" w:rsidRPr="002E2745" w:rsidRDefault="001D7E1E" w:rsidP="00811D60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The importance to differentiate between cash and profit</w:t>
            </w:r>
          </w:p>
          <w:p w14:paraId="49211B1C" w14:textId="705C41AB" w:rsidR="001D7E1E" w:rsidRPr="002E2745" w:rsidRDefault="001D7E1E" w:rsidP="00702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Basic information sources (benchmarking)</w:t>
            </w:r>
          </w:p>
        </w:tc>
        <w:tc>
          <w:tcPr>
            <w:tcW w:w="1536" w:type="dxa"/>
          </w:tcPr>
          <w:p w14:paraId="1619E295" w14:textId="11DB59C7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Slides</w:t>
            </w:r>
          </w:p>
        </w:tc>
        <w:tc>
          <w:tcPr>
            <w:tcW w:w="1843" w:type="dxa"/>
          </w:tcPr>
          <w:p w14:paraId="263EF835" w14:textId="77777777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Understand the basics of financial planning</w:t>
            </w:r>
          </w:p>
          <w:p w14:paraId="7A1626B2" w14:textId="3DF333FD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Understand budgeting as a firm spanning process</w:t>
            </w:r>
          </w:p>
        </w:tc>
        <w:tc>
          <w:tcPr>
            <w:tcW w:w="2835" w:type="dxa"/>
          </w:tcPr>
          <w:p w14:paraId="3ED78030" w14:textId="361E3792" w:rsidR="001D7E1E" w:rsidRPr="002E2745" w:rsidRDefault="001D7E1E" w:rsidP="0014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PPT (Slide</w:t>
            </w:r>
            <w:r>
              <w:rPr>
                <w:rFonts w:cstheme="minorHAnsi"/>
                <w:color w:val="000000" w:themeColor="text1"/>
                <w:lang w:val="en-US"/>
              </w:rPr>
              <w:t>s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 13-</w:t>
            </w:r>
            <w:r>
              <w:rPr>
                <w:rFonts w:cstheme="minorHAnsi"/>
                <w:color w:val="000000" w:themeColor="text1"/>
                <w:lang w:val="en-US"/>
              </w:rPr>
              <w:t>20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851" w:type="dxa"/>
          </w:tcPr>
          <w:p w14:paraId="6C5D7F49" w14:textId="7AD0373B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25</w:t>
            </w:r>
          </w:p>
        </w:tc>
        <w:tc>
          <w:tcPr>
            <w:tcW w:w="2488" w:type="dxa"/>
          </w:tcPr>
          <w:p w14:paraId="59E90928" w14:textId="6370B5D3" w:rsidR="001D7E1E" w:rsidRPr="002E2745" w:rsidRDefault="001D7E1E" w:rsidP="00811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1D7E1E" w:rsidRPr="001D7E1E" w14:paraId="39B7FB2D" w14:textId="77777777" w:rsidTr="00D0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1661CECF" w14:textId="0CC7240E" w:rsidR="001D7E1E" w:rsidRPr="002E2745" w:rsidRDefault="001D7E1E" w:rsidP="00811D60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</w:tcPr>
          <w:p w14:paraId="7FAF0C4C" w14:textId="77777777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Forecasting: Introduction of forecasting using</w:t>
            </w:r>
          </w:p>
          <w:p w14:paraId="4147A00F" w14:textId="10A36156" w:rsidR="001D7E1E" w:rsidRPr="002E2745" w:rsidRDefault="001D7E1E" w:rsidP="0070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s</w:t>
            </w:r>
            <w:r w:rsidRPr="002E2745">
              <w:rPr>
                <w:rFonts w:cstheme="minorHAnsi"/>
                <w:color w:val="000000" w:themeColor="text1"/>
                <w:lang w:val="en-GB"/>
              </w:rPr>
              <w:t>imple methods such as moving</w:t>
            </w:r>
            <w:r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Pr="002E2745">
              <w:rPr>
                <w:rFonts w:cstheme="minorHAnsi"/>
                <w:color w:val="000000" w:themeColor="text1"/>
                <w:lang w:val="en-GB"/>
              </w:rPr>
              <w:t>averages and OLS regression (incl. the integration of seasonal effects) are introduced using practical examples</w:t>
            </w:r>
          </w:p>
        </w:tc>
        <w:tc>
          <w:tcPr>
            <w:tcW w:w="1536" w:type="dxa"/>
          </w:tcPr>
          <w:p w14:paraId="73D43683" w14:textId="4C0BFE43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 xml:space="preserve">Slides and </w:t>
            </w:r>
            <w:r w:rsidRPr="00BA1090">
              <w:rPr>
                <w:rFonts w:cstheme="minorHAnsi"/>
                <w:color w:val="4F81BD" w:themeColor="accent1"/>
                <w:lang w:val="en-GB"/>
              </w:rPr>
              <w:t>practical example</w:t>
            </w:r>
          </w:p>
        </w:tc>
        <w:tc>
          <w:tcPr>
            <w:tcW w:w="1843" w:type="dxa"/>
          </w:tcPr>
          <w:p w14:paraId="2F3C4257" w14:textId="6B57EAEE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Being able to apply basic methods for forecasting</w:t>
            </w:r>
          </w:p>
        </w:tc>
        <w:tc>
          <w:tcPr>
            <w:tcW w:w="2835" w:type="dxa"/>
          </w:tcPr>
          <w:p w14:paraId="79CAAA96" w14:textId="66D9D1C5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PPT (Slide</w:t>
            </w:r>
            <w:r>
              <w:rPr>
                <w:rFonts w:cstheme="minorHAnsi"/>
                <w:color w:val="000000" w:themeColor="text1"/>
                <w:lang w:val="en-US"/>
              </w:rPr>
              <w:t>s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 2</w:t>
            </w:r>
            <w:r>
              <w:rPr>
                <w:rFonts w:cstheme="minorHAnsi"/>
                <w:color w:val="000000" w:themeColor="text1"/>
                <w:lang w:val="en-US"/>
              </w:rPr>
              <w:t>1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>-24)</w:t>
            </w:r>
          </w:p>
          <w:p w14:paraId="3F06CCCB" w14:textId="77777777" w:rsidR="001D7E1E" w:rsidRPr="00BA1090" w:rsidRDefault="001D7E1E" w:rsidP="0014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F81BD" w:themeColor="accent1"/>
                <w:lang w:val="en-GB"/>
              </w:rPr>
            </w:pPr>
            <w:r w:rsidRPr="00BA1090">
              <w:rPr>
                <w:rFonts w:cstheme="minorHAnsi"/>
                <w:color w:val="4F81BD" w:themeColor="accent1"/>
                <w:lang w:val="en-GB"/>
              </w:rPr>
              <w:t>Excel (files attached)</w:t>
            </w:r>
          </w:p>
          <w:p w14:paraId="35C9DC19" w14:textId="26DCA5A0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851" w:type="dxa"/>
          </w:tcPr>
          <w:p w14:paraId="1C0D726B" w14:textId="5C199E24" w:rsidR="001D7E1E" w:rsidRPr="002E2745" w:rsidRDefault="001D7E1E" w:rsidP="00811D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20</w:t>
            </w:r>
          </w:p>
        </w:tc>
        <w:tc>
          <w:tcPr>
            <w:tcW w:w="2488" w:type="dxa"/>
          </w:tcPr>
          <w:p w14:paraId="4AEB2359" w14:textId="5BA43BA9" w:rsidR="001D7E1E" w:rsidRPr="002E2745" w:rsidRDefault="001D7E1E" w:rsidP="00702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The solutions for the exercises and an explanation how to solve them can be found in a separate Excel file.</w:t>
            </w:r>
          </w:p>
        </w:tc>
      </w:tr>
      <w:tr w:rsidR="001D7E1E" w:rsidRPr="001D7E1E" w14:paraId="1AA1FCA2" w14:textId="77777777" w:rsidTr="00307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</w:tcPr>
          <w:p w14:paraId="650EC6E3" w14:textId="655AF246" w:rsidR="001D7E1E" w:rsidRDefault="001D7E1E" w:rsidP="009125CD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10915" w:type="dxa"/>
            <w:gridSpan w:val="4"/>
          </w:tcPr>
          <w:p w14:paraId="19B68781" w14:textId="6318DE16" w:rsidR="001D7E1E" w:rsidRPr="001D7E1E" w:rsidRDefault="001D7E1E" w:rsidP="00146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79646" w:themeColor="accent6"/>
                <w:lang w:val="en-US"/>
              </w:rPr>
            </w:pPr>
            <w:r w:rsidRPr="001D7E1E">
              <w:rPr>
                <w:rFonts w:cstheme="minorHAnsi"/>
                <w:b/>
                <w:bCs/>
                <w:color w:val="F79646" w:themeColor="accent6"/>
                <w:lang w:val="en-GB"/>
              </w:rPr>
              <w:t>Self-study Exercise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791691" w14:textId="33B4910C" w:rsidR="001D7E1E" w:rsidRPr="001D7E1E" w:rsidRDefault="001D7E1E" w:rsidP="00E65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79646" w:themeColor="accent6"/>
                <w:lang w:val="en-US"/>
              </w:rPr>
            </w:pPr>
            <w:r w:rsidRPr="001D7E1E">
              <w:rPr>
                <w:rFonts w:cstheme="minorHAnsi"/>
                <w:b/>
                <w:bCs/>
                <w:color w:val="F79646" w:themeColor="accent6"/>
                <w:lang w:val="en-US"/>
              </w:rPr>
              <w:t>240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62636837" w14:textId="77777777" w:rsidR="001D7E1E" w:rsidRPr="00BA1090" w:rsidRDefault="001D7E1E" w:rsidP="00912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</w:p>
        </w:tc>
      </w:tr>
      <w:tr w:rsidR="001D7E1E" w:rsidRPr="001D7E1E" w14:paraId="00705B20" w14:textId="77777777" w:rsidTr="00D02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246E11AF" w14:textId="67835258" w:rsidR="001D7E1E" w:rsidRPr="002E2745" w:rsidRDefault="001D7E1E" w:rsidP="009125C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 w:val="restart"/>
          </w:tcPr>
          <w:p w14:paraId="7D660D83" w14:textId="77777777" w:rsidR="001D7E1E" w:rsidRPr="00BA1090" w:rsidRDefault="001D7E1E" w:rsidP="009125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GB"/>
              </w:rPr>
            </w:pPr>
            <w:r w:rsidRPr="00BA1090">
              <w:rPr>
                <w:rFonts w:cstheme="minorHAnsi"/>
                <w:color w:val="F79646" w:themeColor="accent6"/>
                <w:lang w:val="en-GB"/>
              </w:rPr>
              <w:t>Exercise: Create a financial plan for going abroad</w:t>
            </w:r>
          </w:p>
          <w:p w14:paraId="2AD99F76" w14:textId="77777777" w:rsidR="001D7E1E" w:rsidRDefault="001D7E1E" w:rsidP="00A9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GB"/>
              </w:rPr>
            </w:pPr>
          </w:p>
          <w:p w14:paraId="2DA93507" w14:textId="6768DE19" w:rsidR="001D7E1E" w:rsidRPr="00BA1090" w:rsidRDefault="001D7E1E" w:rsidP="00A9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GB"/>
              </w:rPr>
            </w:pPr>
            <w:r w:rsidRPr="00BA1090">
              <w:rPr>
                <w:rFonts w:cstheme="minorHAnsi"/>
                <w:color w:val="F79646" w:themeColor="accent6"/>
                <w:lang w:val="en-GB"/>
              </w:rPr>
              <w:t>The video file can be used for e-</w:t>
            </w:r>
            <w:r>
              <w:rPr>
                <w:rFonts w:cstheme="minorHAnsi"/>
                <w:color w:val="F79646" w:themeColor="accent6"/>
                <w:lang w:val="en-GB"/>
              </w:rPr>
              <w:t>L</w:t>
            </w:r>
            <w:r w:rsidRPr="00BA1090">
              <w:rPr>
                <w:rFonts w:cstheme="minorHAnsi"/>
                <w:color w:val="F79646" w:themeColor="accent6"/>
                <w:lang w:val="en-GB"/>
              </w:rPr>
              <w:t>earning purposes. Otherwise, the attached video is a helpful teaching note that gives a step</w:t>
            </w:r>
            <w:r>
              <w:rPr>
                <w:rFonts w:cstheme="minorHAnsi"/>
                <w:color w:val="F79646" w:themeColor="accent6"/>
                <w:lang w:val="en-GB"/>
              </w:rPr>
              <w:t>-</w:t>
            </w:r>
            <w:r w:rsidRPr="00BA1090">
              <w:rPr>
                <w:rFonts w:cstheme="minorHAnsi"/>
                <w:color w:val="F79646" w:themeColor="accent6"/>
                <w:lang w:val="en-GB"/>
              </w:rPr>
              <w:t>by</w:t>
            </w:r>
            <w:r>
              <w:rPr>
                <w:rFonts w:cstheme="minorHAnsi"/>
                <w:color w:val="F79646" w:themeColor="accent6"/>
                <w:lang w:val="en-GB"/>
              </w:rPr>
              <w:t>-</w:t>
            </w:r>
            <w:r w:rsidRPr="00BA1090">
              <w:rPr>
                <w:rFonts w:cstheme="minorHAnsi"/>
                <w:color w:val="F79646" w:themeColor="accent6"/>
                <w:lang w:val="en-GB"/>
              </w:rPr>
              <w:t>step introduction how to create a financial plan. Financial planning is best explained “on the job” and slides are only of limited help here. I strongly suggest relying on this practical exercise. The lecturer can create an individual financial plan using the video as a template and introduce the steps in class one by one.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4F6407D6" w14:textId="01E0D2C6" w:rsidR="001D7E1E" w:rsidRPr="00BA1090" w:rsidRDefault="001D7E1E" w:rsidP="009125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 w:rsidRPr="00BA1090">
              <w:rPr>
                <w:rFonts w:cstheme="minorHAnsi"/>
                <w:color w:val="F79646" w:themeColor="accent6"/>
                <w:lang w:val="en-GB"/>
              </w:rPr>
              <w:t>Either explain the steps one</w:t>
            </w:r>
            <w:r>
              <w:rPr>
                <w:rFonts w:cstheme="minorHAnsi"/>
                <w:color w:val="F79646" w:themeColor="accent6"/>
                <w:lang w:val="en-GB"/>
              </w:rPr>
              <w:t>-</w:t>
            </w:r>
            <w:r w:rsidRPr="00BA1090">
              <w:rPr>
                <w:rFonts w:cstheme="minorHAnsi"/>
                <w:color w:val="F79646" w:themeColor="accent6"/>
                <w:lang w:val="en-GB"/>
              </w:rPr>
              <w:t>by</w:t>
            </w:r>
            <w:r>
              <w:rPr>
                <w:rFonts w:cstheme="minorHAnsi"/>
                <w:color w:val="F79646" w:themeColor="accent6"/>
                <w:lang w:val="en-GB"/>
              </w:rPr>
              <w:t>-</w:t>
            </w:r>
            <w:r w:rsidRPr="00BA1090">
              <w:rPr>
                <w:rFonts w:cstheme="minorHAnsi"/>
                <w:color w:val="F79646" w:themeColor="accent6"/>
                <w:lang w:val="en-GB"/>
              </w:rPr>
              <w:t>one in a guided exercise or use the video for self-directed e</w:t>
            </w:r>
            <w:r>
              <w:rPr>
                <w:rFonts w:cstheme="minorHAnsi"/>
                <w:color w:val="F79646" w:themeColor="accent6"/>
                <w:lang w:val="en-GB"/>
              </w:rPr>
              <w:t>-</w:t>
            </w:r>
            <w:r w:rsidRPr="00BA1090">
              <w:rPr>
                <w:rFonts w:cstheme="minorHAnsi"/>
                <w:color w:val="F79646" w:themeColor="accent6"/>
                <w:lang w:val="en-GB"/>
              </w:rPr>
              <w:t>Learning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EFB380" w14:textId="29D50970" w:rsidR="001D7E1E" w:rsidRPr="00BA1090" w:rsidRDefault="001D7E1E" w:rsidP="00362E1C">
            <w:pPr>
              <w:ind w:right="-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 w:rsidRPr="00BA1090">
              <w:rPr>
                <w:rFonts w:cstheme="minorHAnsi"/>
                <w:color w:val="F79646" w:themeColor="accent6"/>
                <w:lang w:val="en-US"/>
              </w:rPr>
              <w:t>Be able to forecast your financing needs on your own</w:t>
            </w:r>
          </w:p>
          <w:p w14:paraId="4B8D82B8" w14:textId="2EC65B27" w:rsidR="001D7E1E" w:rsidRPr="00BA1090" w:rsidRDefault="001D7E1E" w:rsidP="00362E1C">
            <w:pPr>
              <w:ind w:right="-10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 w:rsidRPr="00BA1090">
              <w:rPr>
                <w:rFonts w:cstheme="minorHAnsi"/>
                <w:color w:val="F79646" w:themeColor="accent6"/>
                <w:lang w:val="en-US"/>
              </w:rPr>
              <w:t>(</w:t>
            </w:r>
            <w:r>
              <w:rPr>
                <w:rFonts w:cstheme="minorHAnsi"/>
                <w:color w:val="F79646" w:themeColor="accent6"/>
                <w:lang w:val="en-US"/>
              </w:rPr>
              <w:t>t</w:t>
            </w:r>
            <w:r w:rsidRPr="00BA1090">
              <w:rPr>
                <w:rFonts w:cstheme="minorHAnsi"/>
                <w:color w:val="F79646" w:themeColor="accent6"/>
                <w:lang w:val="en-US"/>
              </w:rPr>
              <w:t>his is the core of this class)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B26D2D" w14:textId="0AA3AAD5" w:rsidR="001D7E1E" w:rsidRPr="00BA1090" w:rsidRDefault="001D7E1E" w:rsidP="00146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GB"/>
              </w:rPr>
            </w:pPr>
            <w:r w:rsidRPr="00BA1090">
              <w:rPr>
                <w:rFonts w:cstheme="minorHAnsi"/>
                <w:color w:val="F79646" w:themeColor="accent6"/>
                <w:lang w:val="en-US"/>
              </w:rPr>
              <w:t>PPT (Slide</w:t>
            </w:r>
            <w:r>
              <w:rPr>
                <w:rFonts w:cstheme="minorHAnsi"/>
                <w:color w:val="F79646" w:themeColor="accent6"/>
                <w:lang w:val="en-US"/>
              </w:rPr>
              <w:t>s</w:t>
            </w:r>
            <w:r w:rsidRPr="00BA1090">
              <w:rPr>
                <w:rFonts w:cstheme="minorHAnsi"/>
                <w:color w:val="F79646" w:themeColor="accent6"/>
                <w:lang w:val="en-US"/>
              </w:rPr>
              <w:t xml:space="preserve"> 25)</w:t>
            </w:r>
          </w:p>
          <w:p w14:paraId="73CD8A59" w14:textId="13150104" w:rsidR="001D7E1E" w:rsidRPr="00BA1090" w:rsidRDefault="001D7E1E" w:rsidP="009125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 w:rsidRPr="00BA1090">
              <w:rPr>
                <w:rFonts w:cstheme="minorHAnsi"/>
                <w:color w:val="F79646" w:themeColor="accent6"/>
                <w:lang w:val="en-US"/>
              </w:rPr>
              <w:t>Video on financial planning (https://mediathek.htw-berlin.de/video/Financial-Plan/3cb438554742ba9761c60d64ff14a6ca)</w:t>
            </w:r>
          </w:p>
          <w:p w14:paraId="2F41607C" w14:textId="4BFE795B" w:rsidR="001D7E1E" w:rsidRPr="00BA1090" w:rsidRDefault="001D7E1E" w:rsidP="009125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 w:rsidRPr="00BA1090">
              <w:rPr>
                <w:rFonts w:cstheme="minorHAnsi"/>
                <w:color w:val="F79646" w:themeColor="accent6"/>
                <w:lang w:val="en-US"/>
              </w:rPr>
              <w:t xml:space="preserve">Excel </w:t>
            </w:r>
          </w:p>
          <w:p w14:paraId="7C82823B" w14:textId="5F4AF0C4" w:rsidR="001D7E1E" w:rsidRPr="00BA1090" w:rsidRDefault="001D7E1E" w:rsidP="009125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 w:rsidRPr="00BA1090">
              <w:rPr>
                <w:rFonts w:cstheme="minorHAnsi"/>
                <w:color w:val="F79646" w:themeColor="accent6"/>
                <w:lang w:val="en-US"/>
              </w:rPr>
              <w:t>Annual reports (attached)</w:t>
            </w:r>
          </w:p>
          <w:p w14:paraId="0EDCAEDA" w14:textId="7A1F3B1A" w:rsidR="001D7E1E" w:rsidRPr="00BA1090" w:rsidRDefault="001D7E1E" w:rsidP="009125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 w:rsidRPr="00BA1090">
              <w:rPr>
                <w:rFonts w:cstheme="minorHAnsi"/>
                <w:color w:val="F79646" w:themeColor="accent6"/>
                <w:lang w:val="en-US"/>
              </w:rPr>
              <w:t>Database access is helpful if available (Bloomberg, etc.)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2CAB26" w14:textId="6D2BAA8A" w:rsidR="001D7E1E" w:rsidRPr="00BA1090" w:rsidRDefault="001D7E1E" w:rsidP="00E655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>
              <w:rPr>
                <w:rFonts w:cstheme="minorHAnsi"/>
                <w:color w:val="F79646" w:themeColor="accent6"/>
                <w:lang w:val="en-US"/>
              </w:rPr>
              <w:t>240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14:paraId="23AEB55C" w14:textId="1EF921CF" w:rsidR="001D7E1E" w:rsidRPr="00BA1090" w:rsidRDefault="001D7E1E" w:rsidP="009125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79646" w:themeColor="accent6"/>
                <w:lang w:val="en-US"/>
              </w:rPr>
            </w:pPr>
            <w:r w:rsidRPr="00BA1090">
              <w:rPr>
                <w:rFonts w:cstheme="minorHAnsi"/>
                <w:color w:val="F79646" w:themeColor="accent6"/>
                <w:lang w:val="en-US"/>
              </w:rPr>
              <w:t>150min-350</w:t>
            </w:r>
            <w:proofErr w:type="gramStart"/>
            <w:r w:rsidRPr="00BA1090">
              <w:rPr>
                <w:rFonts w:cstheme="minorHAnsi"/>
                <w:color w:val="F79646" w:themeColor="accent6"/>
                <w:lang w:val="en-US"/>
              </w:rPr>
              <w:t>min(</w:t>
            </w:r>
            <w:proofErr w:type="gramEnd"/>
            <w:r w:rsidRPr="00BA1090">
              <w:rPr>
                <w:rFonts w:cstheme="minorHAnsi"/>
                <w:color w:val="F79646" w:themeColor="accent6"/>
                <w:lang w:val="en-US"/>
              </w:rPr>
              <w:t>depending on potential shortcuts)</w:t>
            </w:r>
          </w:p>
        </w:tc>
      </w:tr>
      <w:tr w:rsidR="001D7E1E" w:rsidRPr="001D7E1E" w14:paraId="032F29FD" w14:textId="77777777" w:rsidTr="003A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7EC54788" w14:textId="77777777" w:rsidR="001D7E1E" w:rsidRPr="002E2745" w:rsidRDefault="001D7E1E" w:rsidP="009125C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/>
          </w:tcPr>
          <w:p w14:paraId="71562304" w14:textId="75127DEB" w:rsidR="001D7E1E" w:rsidRPr="002E2745" w:rsidRDefault="001D7E1E" w:rsidP="00362E1C">
            <w:pPr>
              <w:pStyle w:val="Listenabsatz"/>
              <w:spacing w:after="160" w:line="259" w:lineRule="auto"/>
              <w:ind w:left="17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9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B984F9" w14:textId="4ACEAF68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Introduce </w:t>
            </w:r>
            <w:r>
              <w:rPr>
                <w:rFonts w:cstheme="minorHAnsi"/>
                <w:color w:val="000000" w:themeColor="text1"/>
                <w:lang w:val="en-US"/>
              </w:rPr>
              <w:t>s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>cenario: (e.g. German consumer electronics retailer wants to enter Finland) I suggest a very simple scenario with a publicly</w:t>
            </w:r>
            <w:r>
              <w:rPr>
                <w:rFonts w:cstheme="minorHAnsi"/>
                <w:color w:val="000000" w:themeColor="text1"/>
                <w:lang w:val="en-US"/>
              </w:rPr>
              <w:t>-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>listed firm for better data access</w:t>
            </w:r>
          </w:p>
        </w:tc>
      </w:tr>
      <w:tr w:rsidR="001D7E1E" w:rsidRPr="001D7E1E" w14:paraId="31A70394" w14:textId="77777777" w:rsidTr="003A4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2B3FB758" w14:textId="77777777" w:rsidR="001D7E1E" w:rsidRPr="002E2745" w:rsidRDefault="001D7E1E" w:rsidP="00362E1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/>
          </w:tcPr>
          <w:p w14:paraId="46696B55" w14:textId="77777777" w:rsidR="001D7E1E" w:rsidRPr="002E2745" w:rsidRDefault="001D7E1E" w:rsidP="00362E1C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4776D7" w14:textId="2FC35580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Brief introduction where to find information (Bloomberg, World Bank, comparable companies, etc.)</w:t>
            </w:r>
          </w:p>
        </w:tc>
      </w:tr>
      <w:tr w:rsidR="001D7E1E" w:rsidRPr="00702E50" w14:paraId="70C8873B" w14:textId="77777777" w:rsidTr="003A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58737FB0" w14:textId="77777777" w:rsidR="001D7E1E" w:rsidRPr="002E2745" w:rsidRDefault="001D7E1E" w:rsidP="00362E1C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/>
          </w:tcPr>
          <w:p w14:paraId="61F66312" w14:textId="77777777" w:rsidR="001D7E1E" w:rsidRPr="002E2745" w:rsidRDefault="001D7E1E" w:rsidP="00362E1C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B68DAB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How to budget revenues?</w:t>
            </w:r>
          </w:p>
          <w:p w14:paraId="2A65A89E" w14:textId="77777777" w:rsidR="001D7E1E" w:rsidRPr="002E2745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Explain why revenues first (relation of cost and revenues, push vs. pull, etc.)</w:t>
            </w:r>
          </w:p>
          <w:p w14:paraId="2278C148" w14:textId="77777777" w:rsidR="001D7E1E" w:rsidRPr="002E2745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Forecasting revenues</w:t>
            </w:r>
          </w:p>
          <w:p w14:paraId="08F97E93" w14:textId="762C0264" w:rsidR="001D7E1E" w:rsidRDefault="001D7E1E" w:rsidP="00702E50">
            <w:pPr>
              <w:pStyle w:val="Listenabsatz"/>
              <w:numPr>
                <w:ilvl w:val="2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Subjective methods (ask marketing department, Delphi method</w:t>
            </w:r>
            <w:r>
              <w:rPr>
                <w:rFonts w:cstheme="minorHAnsi"/>
                <w:color w:val="000000" w:themeColor="text1"/>
                <w:lang w:val="en-US"/>
              </w:rPr>
              <w:t>,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 etc.)</w:t>
            </w:r>
          </w:p>
          <w:p w14:paraId="653E0578" w14:textId="611FC11D" w:rsidR="001D7E1E" w:rsidRPr="002E2745" w:rsidRDefault="001D7E1E" w:rsidP="00702E50">
            <w:pPr>
              <w:pStyle w:val="Listenabsatz"/>
              <w:numPr>
                <w:ilvl w:val="2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702E50">
              <w:rPr>
                <w:rFonts w:cstheme="minorHAnsi"/>
                <w:color w:val="000000" w:themeColor="text1"/>
                <w:lang w:val="en-US"/>
              </w:rPr>
              <w:t>Extrapolation of current results (e.g. regression analysis, weighted average, moving average)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sym w:font="Wingdings" w:char="F0E0"/>
            </w:r>
            <w:r w:rsidRPr="00702E50">
              <w:rPr>
                <w:rFonts w:cstheme="minorHAnsi"/>
                <w:color w:val="000000" w:themeColor="text1"/>
                <w:lang w:val="en-US"/>
              </w:rPr>
              <w:t xml:space="preserve"> usually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 recommended, but tricky for </w:t>
            </w:r>
            <w:proofErr w:type="spellStart"/>
            <w:r w:rsidRPr="002E2745">
              <w:rPr>
                <w:rFonts w:cstheme="minorHAnsi"/>
                <w:color w:val="000000" w:themeColor="text1"/>
                <w:lang w:val="en-US"/>
              </w:rPr>
              <w:t>internationali</w:t>
            </w:r>
            <w:r>
              <w:rPr>
                <w:rFonts w:cstheme="minorHAnsi"/>
                <w:color w:val="000000" w:themeColor="text1"/>
                <w:lang w:val="en-US"/>
              </w:rPr>
              <w:t>s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>ation</w:t>
            </w:r>
            <w:proofErr w:type="spellEnd"/>
          </w:p>
          <w:p w14:paraId="3A2EC827" w14:textId="77777777" w:rsidR="001D7E1E" w:rsidRPr="002E2745" w:rsidRDefault="001D7E1E" w:rsidP="00702E50">
            <w:pPr>
              <w:pStyle w:val="Listenabsatz"/>
              <w:numPr>
                <w:ilvl w:val="2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Relation to economic indicators (of the industry, country, etc.)</w:t>
            </w:r>
          </w:p>
          <w:p w14:paraId="44439C1B" w14:textId="52E7D95F" w:rsidR="001D7E1E" w:rsidRPr="00702E50" w:rsidRDefault="001D7E1E" w:rsidP="00702E50">
            <w:pPr>
              <w:pStyle w:val="Listenabsatz"/>
              <w:numPr>
                <w:ilvl w:val="2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Comparable country analysis</w:t>
            </w:r>
          </w:p>
        </w:tc>
      </w:tr>
      <w:tr w:rsidR="001D7E1E" w:rsidRPr="001D7E1E" w14:paraId="17141E20" w14:textId="77777777" w:rsidTr="00702E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624AE1E8" w14:textId="77777777" w:rsidR="001D7E1E" w:rsidRPr="002E2745" w:rsidRDefault="001D7E1E" w:rsidP="00702E50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/>
          </w:tcPr>
          <w:p w14:paraId="6DC95BDE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F4EC7A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How to budget the respective operating expenses</w:t>
            </w:r>
          </w:p>
          <w:p w14:paraId="48B8844E" w14:textId="77777777" w:rsidR="001D7E1E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Explain the relation of EBIT(DA) to operating expenses and revenues</w:t>
            </w:r>
          </w:p>
          <w:p w14:paraId="60D644A3" w14:textId="35144F4B" w:rsidR="001D7E1E" w:rsidRPr="00702E50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702E50">
              <w:rPr>
                <w:rFonts w:cstheme="minorHAnsi"/>
                <w:color w:val="000000" w:themeColor="text1"/>
                <w:lang w:val="en-US"/>
              </w:rPr>
              <w:t>Emphasi</w:t>
            </w:r>
            <w:r>
              <w:rPr>
                <w:rFonts w:cstheme="minorHAnsi"/>
                <w:color w:val="000000" w:themeColor="text1"/>
                <w:lang w:val="en-US"/>
              </w:rPr>
              <w:t>s</w:t>
            </w:r>
            <w:r w:rsidRPr="00702E50">
              <w:rPr>
                <w:rFonts w:cstheme="minorHAnsi"/>
                <w:color w:val="000000" w:themeColor="text1"/>
                <w:lang w:val="en-US"/>
              </w:rPr>
              <w:t>e</w:t>
            </w:r>
            <w:proofErr w:type="spellEnd"/>
            <w:r w:rsidRPr="00702E50">
              <w:rPr>
                <w:rFonts w:cstheme="minorHAnsi"/>
                <w:color w:val="000000" w:themeColor="text1"/>
                <w:lang w:val="en-US"/>
              </w:rPr>
              <w:t xml:space="preserve"> that comparable information is needed (e.g. from current operations)</w:t>
            </w:r>
          </w:p>
        </w:tc>
      </w:tr>
      <w:tr w:rsidR="001D7E1E" w:rsidRPr="001D7E1E" w14:paraId="61B1F235" w14:textId="77777777" w:rsidTr="003A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50DABB90" w14:textId="77777777" w:rsidR="001D7E1E" w:rsidRPr="002E2745" w:rsidRDefault="001D7E1E" w:rsidP="00702E50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/>
          </w:tcPr>
          <w:p w14:paraId="725A55CE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EEB63E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How to budget net investments and replacement investments</w:t>
            </w:r>
          </w:p>
          <w:p w14:paraId="101FE0AA" w14:textId="77777777" w:rsidR="001D7E1E" w:rsidRDefault="001D7E1E" w:rsidP="00D02C2E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 xml:space="preserve">Explain why depreciation is a solid indicator of re-investments </w:t>
            </w:r>
          </w:p>
          <w:p w14:paraId="0E9ABF84" w14:textId="2470A2BD" w:rsidR="001D7E1E" w:rsidRPr="00D02C2E" w:rsidRDefault="001D7E1E" w:rsidP="00D02C2E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GB"/>
              </w:rPr>
            </w:pPr>
            <w:r w:rsidRPr="00D02C2E">
              <w:rPr>
                <w:rFonts w:cstheme="minorHAnsi"/>
                <w:color w:val="000000" w:themeColor="text1"/>
                <w:lang w:val="en-US"/>
              </w:rPr>
              <w:t>Forecast the needed net investments in fixed assets and working capital</w:t>
            </w:r>
          </w:p>
        </w:tc>
      </w:tr>
      <w:tr w:rsidR="001D7E1E" w:rsidRPr="001D7E1E" w14:paraId="72D9E060" w14:textId="77777777" w:rsidTr="003A4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1DA758EC" w14:textId="77777777" w:rsidR="001D7E1E" w:rsidRPr="002E2745" w:rsidRDefault="001D7E1E" w:rsidP="00702E50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/>
          </w:tcPr>
          <w:p w14:paraId="380B2070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CC8267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How to budget the income</w:t>
            </w:r>
          </w:p>
          <w:p w14:paraId="2876AE8F" w14:textId="77777777" w:rsidR="001D7E1E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Explain difficulties in forecasting the taxes </w:t>
            </w:r>
          </w:p>
          <w:p w14:paraId="1DE84633" w14:textId="14875FE6" w:rsidR="001D7E1E" w:rsidRPr="00702E50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702E50">
              <w:rPr>
                <w:rFonts w:cstheme="minorHAnsi"/>
                <w:color w:val="000000" w:themeColor="text1"/>
                <w:lang w:val="en-US"/>
              </w:rPr>
              <w:t>Explain the tax shield effect of interests</w:t>
            </w:r>
          </w:p>
        </w:tc>
      </w:tr>
      <w:tr w:rsidR="001D7E1E" w:rsidRPr="001D7E1E" w14:paraId="476B169D" w14:textId="77777777" w:rsidTr="003A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063AE384" w14:textId="77777777" w:rsidR="001D7E1E" w:rsidRPr="002E2745" w:rsidRDefault="001D7E1E" w:rsidP="00702E50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/>
          </w:tcPr>
          <w:p w14:paraId="1C36EAA4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35A25B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GB"/>
              </w:rPr>
              <w:t>How to calculate the financing needs and the cost of capital</w:t>
            </w:r>
          </w:p>
          <w:p w14:paraId="4100D8ED" w14:textId="77777777" w:rsidR="001D7E1E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Explain the difference between WACC before and after taxes </w:t>
            </w:r>
          </w:p>
          <w:p w14:paraId="01D44516" w14:textId="107A5AFA" w:rsidR="001D7E1E" w:rsidRPr="00702E50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702E50">
              <w:rPr>
                <w:rFonts w:cstheme="minorHAnsi"/>
                <w:color w:val="000000" w:themeColor="text1"/>
                <w:lang w:val="en-US"/>
              </w:rPr>
              <w:t>Explain the relation between financial accounting profits (EBIT, etc.) and cash flows</w:t>
            </w:r>
          </w:p>
        </w:tc>
      </w:tr>
      <w:tr w:rsidR="001D7E1E" w:rsidRPr="001D7E1E" w14:paraId="1EB9BDD5" w14:textId="77777777" w:rsidTr="003A4F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</w:tcPr>
          <w:p w14:paraId="6B58C119" w14:textId="77777777" w:rsidR="001D7E1E" w:rsidRPr="002E2745" w:rsidRDefault="001D7E1E" w:rsidP="00702E50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4701" w:type="dxa"/>
            <w:vMerge/>
          </w:tcPr>
          <w:p w14:paraId="46F4C475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95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889E62" w14:textId="77777777" w:rsidR="001D7E1E" w:rsidRPr="002E2745" w:rsidRDefault="001D7E1E" w:rsidP="00702E50">
            <w:pPr>
              <w:pStyle w:val="Listenabsatz"/>
              <w:numPr>
                <w:ilvl w:val="0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Judge your current plan</w:t>
            </w:r>
          </w:p>
          <w:p w14:paraId="1230C290" w14:textId="77777777" w:rsidR="001D7E1E" w:rsidRPr="002E2745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What have been your underlying assumptions?</w:t>
            </w:r>
          </w:p>
          <w:p w14:paraId="7C878811" w14:textId="77777777" w:rsidR="001D7E1E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2E2745">
              <w:rPr>
                <w:rFonts w:cstheme="minorHAnsi"/>
                <w:color w:val="000000" w:themeColor="text1"/>
                <w:lang w:val="en-US"/>
              </w:rPr>
              <w:t>How ac</w:t>
            </w:r>
            <w:r>
              <w:rPr>
                <w:rFonts w:cstheme="minorHAnsi"/>
                <w:color w:val="000000" w:themeColor="text1"/>
                <w:lang w:val="en-US"/>
              </w:rPr>
              <w:t>c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>urat</w:t>
            </w:r>
            <w:r>
              <w:rPr>
                <w:rFonts w:cstheme="minorHAnsi"/>
                <w:color w:val="000000" w:themeColor="text1"/>
                <w:lang w:val="en-US"/>
              </w:rPr>
              <w:t>e</w:t>
            </w:r>
            <w:r w:rsidRPr="002E2745">
              <w:rPr>
                <w:rFonts w:cstheme="minorHAnsi"/>
                <w:color w:val="000000" w:themeColor="text1"/>
                <w:lang w:val="en-US"/>
              </w:rPr>
              <w:t xml:space="preserve"> are your assumptions?</w:t>
            </w:r>
          </w:p>
          <w:p w14:paraId="37219765" w14:textId="75ACAD76" w:rsidR="001D7E1E" w:rsidRPr="00702E50" w:rsidRDefault="001D7E1E" w:rsidP="00702E50">
            <w:pPr>
              <w:pStyle w:val="Listenabsatz"/>
              <w:numPr>
                <w:ilvl w:val="1"/>
                <w:numId w:val="11"/>
              </w:numPr>
              <w:spacing w:after="160" w:line="259" w:lineRule="auto"/>
              <w:ind w:left="4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lang w:val="en-US"/>
              </w:rPr>
            </w:pPr>
            <w:r w:rsidRPr="00702E50">
              <w:rPr>
                <w:rFonts w:cstheme="minorHAnsi"/>
                <w:color w:val="000000" w:themeColor="text1"/>
                <w:lang w:val="en-US"/>
              </w:rPr>
              <w:lastRenderedPageBreak/>
              <w:t>Which alternative scenarios should you calculate</w:t>
            </w:r>
          </w:p>
        </w:tc>
      </w:tr>
    </w:tbl>
    <w:p w14:paraId="4A2272CF" w14:textId="77777777" w:rsidR="0038714D" w:rsidRPr="002E2745" w:rsidRDefault="0038714D" w:rsidP="00CB2B16">
      <w:pPr>
        <w:rPr>
          <w:rFonts w:cstheme="minorHAnsi"/>
          <w:lang w:val="en-US"/>
        </w:rPr>
      </w:pPr>
    </w:p>
    <w:sectPr w:rsidR="0038714D" w:rsidRPr="002E2745" w:rsidSect="00655A3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2860" w14:textId="77777777" w:rsidR="00526812" w:rsidRDefault="00526812" w:rsidP="006C7BF8">
      <w:pPr>
        <w:spacing w:after="0" w:line="240" w:lineRule="auto"/>
      </w:pPr>
      <w:r>
        <w:separator/>
      </w:r>
    </w:p>
  </w:endnote>
  <w:endnote w:type="continuationSeparator" w:id="0">
    <w:p w14:paraId="4FE1A3DF" w14:textId="77777777" w:rsidR="00526812" w:rsidRDefault="00526812" w:rsidP="006C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MS P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BBB5" w14:textId="77777777" w:rsidR="001F6932" w:rsidRDefault="001F693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F798" w14:textId="77777777" w:rsidR="001F6932" w:rsidRDefault="001F6932" w:rsidP="00100E93">
    <w:pPr>
      <w:pStyle w:val="Fuzeile"/>
      <w:rPr>
        <w:noProof/>
      </w:rPr>
    </w:pPr>
  </w:p>
  <w:p w14:paraId="7AE46C77" w14:textId="77777777" w:rsidR="001F6932" w:rsidRDefault="001F6932" w:rsidP="00655A3B">
    <w:pPr>
      <w:pStyle w:val="Fu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D8F9F8" wp14:editId="60FA5FFB">
          <wp:simplePos x="0" y="0"/>
          <wp:positionH relativeFrom="column">
            <wp:posOffset>3839210</wp:posOffset>
          </wp:positionH>
          <wp:positionV relativeFrom="paragraph">
            <wp:posOffset>139065</wp:posOffset>
          </wp:positionV>
          <wp:extent cx="836930" cy="374015"/>
          <wp:effectExtent l="0" t="0" r="1270" b="6985"/>
          <wp:wrapTight wrapText="bothSides">
            <wp:wrapPolygon edited="0">
              <wp:start x="0" y="0"/>
              <wp:lineTo x="0" y="20903"/>
              <wp:lineTo x="21141" y="20903"/>
              <wp:lineTo x="21141" y="0"/>
              <wp:lineTo x="0" y="0"/>
            </wp:wrapPolygon>
          </wp:wrapTight>
          <wp:docPr id="11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411111" wp14:editId="5B38721F">
          <wp:simplePos x="0" y="0"/>
          <wp:positionH relativeFrom="column">
            <wp:posOffset>8887460</wp:posOffset>
          </wp:positionH>
          <wp:positionV relativeFrom="paragraph">
            <wp:posOffset>69215</wp:posOffset>
          </wp:positionV>
          <wp:extent cx="953135" cy="442595"/>
          <wp:effectExtent l="0" t="0" r="0" b="0"/>
          <wp:wrapTight wrapText="bothSides">
            <wp:wrapPolygon edited="0">
              <wp:start x="0" y="0"/>
              <wp:lineTo x="0" y="20453"/>
              <wp:lineTo x="21154" y="20453"/>
              <wp:lineTo x="21154" y="0"/>
              <wp:lineTo x="0" y="0"/>
            </wp:wrapPolygon>
          </wp:wrapTight>
          <wp:docPr id="9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44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7EEAE7" wp14:editId="63066766">
          <wp:simplePos x="0" y="0"/>
          <wp:positionH relativeFrom="column">
            <wp:posOffset>-68580</wp:posOffset>
          </wp:positionH>
          <wp:positionV relativeFrom="paragraph">
            <wp:posOffset>114935</wp:posOffset>
          </wp:positionV>
          <wp:extent cx="1475740" cy="374015"/>
          <wp:effectExtent l="0" t="0" r="0" b="6985"/>
          <wp:wrapTight wrapText="bothSides">
            <wp:wrapPolygon edited="0">
              <wp:start x="0" y="0"/>
              <wp:lineTo x="0" y="20903"/>
              <wp:lineTo x="21191" y="20903"/>
              <wp:lineTo x="21191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2" r="24344"/>
                  <a:stretch>
                    <a:fillRect/>
                  </a:stretch>
                </pic:blipFill>
                <pic:spPr>
                  <a:xfrm>
                    <a:off x="0" y="0"/>
                    <a:ext cx="14757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7B998D6" wp14:editId="762908FB">
          <wp:simplePos x="0" y="0"/>
          <wp:positionH relativeFrom="column">
            <wp:posOffset>7310755</wp:posOffset>
          </wp:positionH>
          <wp:positionV relativeFrom="paragraph">
            <wp:posOffset>108585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0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F4A6AB7" wp14:editId="04ECA6C1">
          <wp:simplePos x="0" y="0"/>
          <wp:positionH relativeFrom="column">
            <wp:posOffset>1978660</wp:posOffset>
          </wp:positionH>
          <wp:positionV relativeFrom="paragraph">
            <wp:posOffset>12700</wp:posOffset>
          </wp:positionV>
          <wp:extent cx="953135" cy="561340"/>
          <wp:effectExtent l="0" t="0" r="0" b="0"/>
          <wp:wrapTight wrapText="bothSides">
            <wp:wrapPolygon edited="0">
              <wp:start x="0" y="0"/>
              <wp:lineTo x="0" y="20525"/>
              <wp:lineTo x="21154" y="20525"/>
              <wp:lineTo x="21154" y="0"/>
              <wp:lineTo x="0" y="0"/>
            </wp:wrapPolygon>
          </wp:wrapTight>
          <wp:docPr id="12" name="Bild 5" descr="C:\Users\Gundula Gause\Documents\Seafile\Meine Bibliothek-1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undula Gause\Documents\Seafile\Meine Bibliothek-1\HTW\Conferences\Klausurtagung 2017\Logo HT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12286" t="14912" r="12857" b="17105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200CD" w14:textId="77777777" w:rsidR="001F6932" w:rsidRDefault="001F6932" w:rsidP="001F6932">
    <w:pPr>
      <w:pStyle w:val="Fuzeile"/>
      <w:tabs>
        <w:tab w:val="clear" w:pos="4536"/>
        <w:tab w:val="clear" w:pos="9072"/>
        <w:tab w:val="left" w:pos="1460"/>
      </w:tabs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5C5FD67" wp14:editId="1797103E">
          <wp:simplePos x="0" y="0"/>
          <wp:positionH relativeFrom="column">
            <wp:posOffset>5669280</wp:posOffset>
          </wp:positionH>
          <wp:positionV relativeFrom="paragraph">
            <wp:posOffset>-1905</wp:posOffset>
          </wp:positionV>
          <wp:extent cx="798830" cy="374015"/>
          <wp:effectExtent l="0" t="0" r="1270" b="6985"/>
          <wp:wrapTight wrapText="bothSides">
            <wp:wrapPolygon edited="0">
              <wp:start x="0" y="0"/>
              <wp:lineTo x="0" y="20903"/>
              <wp:lineTo x="21119" y="20903"/>
              <wp:lineTo x="21119" y="0"/>
              <wp:lineTo x="0" y="0"/>
            </wp:wrapPolygon>
          </wp:wrapTight>
          <wp:docPr id="13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3B857DC8" w14:textId="77777777" w:rsidR="001F6932" w:rsidRDefault="001F6932">
    <w:pPr>
      <w:pStyle w:val="Fuzeile"/>
    </w:pPr>
  </w:p>
  <w:p w14:paraId="0B373C2C" w14:textId="77777777" w:rsidR="001F6932" w:rsidRPr="006C7BF8" w:rsidRDefault="001F6932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AB6B9" w14:textId="77777777" w:rsidR="00526812" w:rsidRDefault="00526812" w:rsidP="006C7BF8">
      <w:pPr>
        <w:spacing w:after="0" w:line="240" w:lineRule="auto"/>
      </w:pPr>
      <w:r>
        <w:separator/>
      </w:r>
    </w:p>
  </w:footnote>
  <w:footnote w:type="continuationSeparator" w:id="0">
    <w:p w14:paraId="669571D0" w14:textId="77777777" w:rsidR="00526812" w:rsidRDefault="00526812" w:rsidP="006C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66546473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71A5BE0" w14:textId="5B0AF4CB" w:rsidR="00E85E8B" w:rsidRDefault="00E85E8B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03EE99D" w14:textId="77777777" w:rsidR="001F6932" w:rsidRDefault="001F6932" w:rsidP="00E85E8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33938497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BFAB3FD" w14:textId="47CE4923" w:rsidR="00E85E8B" w:rsidRDefault="00E85E8B" w:rsidP="00B70A5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sdt>
    <w:sdtPr>
      <w:rPr>
        <w:rFonts w:ascii="Helvetica" w:hAnsi="Helvetica"/>
      </w:rPr>
      <w:id w:val="182054120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p w14:paraId="657A11CA" w14:textId="77777777" w:rsidR="001F6932" w:rsidRPr="00B654F3" w:rsidRDefault="001F6932" w:rsidP="00E85E8B">
        <w:pPr>
          <w:pStyle w:val="Kopfzeile"/>
          <w:tabs>
            <w:tab w:val="clear" w:pos="4536"/>
            <w:tab w:val="clear" w:pos="9072"/>
          </w:tabs>
          <w:ind w:left="7655" w:right="360"/>
          <w:jc w:val="right"/>
          <w:rPr>
            <w:rFonts w:cstheme="minorHAnsi"/>
          </w:rPr>
        </w:pPr>
        <w:r w:rsidRPr="00B654F3">
          <w:rPr>
            <w:rFonts w:cstheme="minorHAnsi"/>
            <w:noProof/>
          </w:rPr>
          <w:drawing>
            <wp:anchor distT="0" distB="0" distL="114300" distR="114300" simplePos="0" relativeHeight="251666432" behindDoc="1" locked="0" layoutInCell="1" allowOverlap="1" wp14:anchorId="0AE15423" wp14:editId="01656B7B">
              <wp:simplePos x="0" y="0"/>
              <wp:positionH relativeFrom="margin">
                <wp:align>center</wp:align>
              </wp:positionH>
              <wp:positionV relativeFrom="paragraph">
                <wp:posOffset>-354965</wp:posOffset>
              </wp:positionV>
              <wp:extent cx="914400" cy="914400"/>
              <wp:effectExtent l="19050" t="0" r="0" b="0"/>
              <wp:wrapTight wrapText="bothSides">
                <wp:wrapPolygon edited="0">
                  <wp:start x="-450" y="0"/>
                  <wp:lineTo x="-450" y="21150"/>
                  <wp:lineTo x="21600" y="21150"/>
                  <wp:lineTo x="21600" y="0"/>
                  <wp:lineTo x="-450" y="0"/>
                </wp:wrapPolygon>
              </wp:wrapTight>
              <wp:docPr id="8" name="Bild 6" descr="C:\Users\Gundula Gause\Desktop\Intense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Gundula Gause\Desktop\Intense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70966E6" w14:textId="00EFB28D" w:rsidR="001F6932" w:rsidRDefault="001F6932" w:rsidP="00CB2B16">
    <w:pPr>
      <w:pStyle w:val="Kopfzeile"/>
      <w:jc w:val="right"/>
    </w:pPr>
  </w:p>
  <w:p w14:paraId="06A1873E" w14:textId="7DCE1BF4" w:rsidR="00F75B26" w:rsidRDefault="00F75B26" w:rsidP="00CB2B16">
    <w:pPr>
      <w:pStyle w:val="Kopfzeile"/>
      <w:jc w:val="right"/>
    </w:pPr>
  </w:p>
  <w:p w14:paraId="67136172" w14:textId="77777777" w:rsidR="00F75B26" w:rsidRDefault="00F75B26" w:rsidP="00CB2B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4733"/>
    <w:multiLevelType w:val="hybridMultilevel"/>
    <w:tmpl w:val="751AE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4C09"/>
    <w:multiLevelType w:val="hybridMultilevel"/>
    <w:tmpl w:val="7110E42E"/>
    <w:lvl w:ilvl="0" w:tplc="B2A87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0E4"/>
    <w:multiLevelType w:val="hybridMultilevel"/>
    <w:tmpl w:val="A638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47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3722E0"/>
    <w:multiLevelType w:val="hybridMultilevel"/>
    <w:tmpl w:val="4C84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612C"/>
    <w:multiLevelType w:val="hybridMultilevel"/>
    <w:tmpl w:val="290E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33447"/>
    <w:multiLevelType w:val="hybridMultilevel"/>
    <w:tmpl w:val="C3BA3FF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10C7"/>
    <w:multiLevelType w:val="hybridMultilevel"/>
    <w:tmpl w:val="9104A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6A00"/>
    <w:multiLevelType w:val="hybridMultilevel"/>
    <w:tmpl w:val="85CA2BA4"/>
    <w:lvl w:ilvl="0" w:tplc="9AE6C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EB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27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E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6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8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45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235EA2"/>
    <w:multiLevelType w:val="hybridMultilevel"/>
    <w:tmpl w:val="535AF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81B20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E6E75"/>
    <w:multiLevelType w:val="hybridMultilevel"/>
    <w:tmpl w:val="2872F3D6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7FDE3EB8"/>
    <w:multiLevelType w:val="hybridMultilevel"/>
    <w:tmpl w:val="5F28E1B4"/>
    <w:lvl w:ilvl="0" w:tplc="336055B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F8"/>
    <w:rsid w:val="000E3589"/>
    <w:rsid w:val="00100E93"/>
    <w:rsid w:val="00104712"/>
    <w:rsid w:val="00146A6B"/>
    <w:rsid w:val="00163431"/>
    <w:rsid w:val="001D7E1E"/>
    <w:rsid w:val="001F6932"/>
    <w:rsid w:val="00211396"/>
    <w:rsid w:val="00241603"/>
    <w:rsid w:val="00272231"/>
    <w:rsid w:val="002A5B84"/>
    <w:rsid w:val="002A7E31"/>
    <w:rsid w:val="002B4D1C"/>
    <w:rsid w:val="002E2745"/>
    <w:rsid w:val="002F7B4D"/>
    <w:rsid w:val="0030193E"/>
    <w:rsid w:val="00351F2D"/>
    <w:rsid w:val="00353957"/>
    <w:rsid w:val="00362E1C"/>
    <w:rsid w:val="0038714D"/>
    <w:rsid w:val="003C6D44"/>
    <w:rsid w:val="003D2A67"/>
    <w:rsid w:val="003F7E8B"/>
    <w:rsid w:val="0045508E"/>
    <w:rsid w:val="00471E80"/>
    <w:rsid w:val="00477068"/>
    <w:rsid w:val="00491455"/>
    <w:rsid w:val="00495479"/>
    <w:rsid w:val="004B15E4"/>
    <w:rsid w:val="00526812"/>
    <w:rsid w:val="005505DB"/>
    <w:rsid w:val="00554D7E"/>
    <w:rsid w:val="005C5788"/>
    <w:rsid w:val="005D30AE"/>
    <w:rsid w:val="00637B64"/>
    <w:rsid w:val="00643607"/>
    <w:rsid w:val="00655A3B"/>
    <w:rsid w:val="006A695C"/>
    <w:rsid w:val="006B62EC"/>
    <w:rsid w:val="006C7BF8"/>
    <w:rsid w:val="006D0B4C"/>
    <w:rsid w:val="006F1CFB"/>
    <w:rsid w:val="006F5E95"/>
    <w:rsid w:val="00702E50"/>
    <w:rsid w:val="00790EDD"/>
    <w:rsid w:val="00811D60"/>
    <w:rsid w:val="00816ADB"/>
    <w:rsid w:val="0082214A"/>
    <w:rsid w:val="00850A9A"/>
    <w:rsid w:val="00851DD6"/>
    <w:rsid w:val="008935D2"/>
    <w:rsid w:val="009125CD"/>
    <w:rsid w:val="0095703A"/>
    <w:rsid w:val="009C7DC7"/>
    <w:rsid w:val="00A5234C"/>
    <w:rsid w:val="00A80CFD"/>
    <w:rsid w:val="00A910A5"/>
    <w:rsid w:val="00AB4479"/>
    <w:rsid w:val="00B03B59"/>
    <w:rsid w:val="00B60D20"/>
    <w:rsid w:val="00B654F3"/>
    <w:rsid w:val="00B84FBF"/>
    <w:rsid w:val="00BA0F87"/>
    <w:rsid w:val="00BA1090"/>
    <w:rsid w:val="00BF07D3"/>
    <w:rsid w:val="00C13A9A"/>
    <w:rsid w:val="00C313A7"/>
    <w:rsid w:val="00C56F84"/>
    <w:rsid w:val="00C85F3E"/>
    <w:rsid w:val="00CB2B16"/>
    <w:rsid w:val="00D02C2E"/>
    <w:rsid w:val="00D51600"/>
    <w:rsid w:val="00D5523A"/>
    <w:rsid w:val="00D93333"/>
    <w:rsid w:val="00DA5E68"/>
    <w:rsid w:val="00DC0A53"/>
    <w:rsid w:val="00DC7726"/>
    <w:rsid w:val="00E176D8"/>
    <w:rsid w:val="00E2257D"/>
    <w:rsid w:val="00E615FB"/>
    <w:rsid w:val="00E6559A"/>
    <w:rsid w:val="00E85E8B"/>
    <w:rsid w:val="00EE0610"/>
    <w:rsid w:val="00EF0535"/>
    <w:rsid w:val="00F63059"/>
    <w:rsid w:val="00F75B26"/>
    <w:rsid w:val="00F81300"/>
    <w:rsid w:val="00FA7A39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F256"/>
  <w15:docId w15:val="{F72A35E5-2461-44D6-9004-0A62A2F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15F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0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0D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qFormat/>
    <w:rsid w:val="00811D60"/>
    <w:pPr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i/>
      <w:kern w:val="16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8935D2"/>
    <w:pPr>
      <w:spacing w:after="0" w:line="240" w:lineRule="auto"/>
      <w:ind w:left="708"/>
      <w:jc w:val="both"/>
      <w:outlineLvl w:val="8"/>
    </w:pPr>
    <w:rPr>
      <w:rFonts w:ascii="Times New Roman" w:eastAsia="Times New Roman" w:hAnsi="Times New Roman" w:cs="Times New Roman"/>
      <w:i/>
      <w:kern w:val="16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F8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BF8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C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BF8"/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CB2B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851DD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0D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0D20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B60D20"/>
    <w:pPr>
      <w:spacing w:after="120" w:line="240" w:lineRule="atLeast"/>
    </w:pPr>
    <w:rPr>
      <w:rFonts w:ascii="Arial" w:eastAsia="Times New Roman" w:hAnsi="Arial" w:cs="Arial"/>
      <w:sz w:val="18"/>
      <w:szCs w:val="18"/>
      <w:lang w:eastAsia="nl-NL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60D20"/>
    <w:rPr>
      <w:rFonts w:ascii="Arial" w:eastAsia="Times New Roman" w:hAnsi="Arial" w:cs="Arial"/>
      <w:sz w:val="18"/>
      <w:szCs w:val="18"/>
      <w:lang w:val="en-GB" w:eastAsia="nl-NL"/>
    </w:rPr>
  </w:style>
  <w:style w:type="table" w:customStyle="1" w:styleId="Gitternetztabelle5dunkelAkzent31">
    <w:name w:val="Gitternetztabelle 5 dunkel  – Akzent 31"/>
    <w:basedOn w:val="NormaleTabelle"/>
    <w:uiPriority w:val="50"/>
    <w:rsid w:val="00B60D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8Zchn">
    <w:name w:val="Überschrift 8 Zchn"/>
    <w:basedOn w:val="Absatz-Standardschriftart"/>
    <w:link w:val="berschrift8"/>
    <w:rsid w:val="00811D60"/>
    <w:rPr>
      <w:rFonts w:ascii="Times New Roman" w:eastAsia="Times New Roman" w:hAnsi="Times New Roman" w:cs="Times New Roman"/>
      <w:i/>
      <w:kern w:val="16"/>
      <w:sz w:val="20"/>
      <w:szCs w:val="20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811D60"/>
    <w:pPr>
      <w:spacing w:line="240" w:lineRule="auto"/>
    </w:pPr>
    <w:rPr>
      <w:rFonts w:ascii="Cambria" w:eastAsia="HGMinchoB" w:hAnsi="Cambria" w:cs="Times New Roman"/>
      <w:b/>
      <w:bCs/>
      <w:color w:val="DDDDDD"/>
      <w:sz w:val="18"/>
      <w:szCs w:val="18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8935D2"/>
    <w:rPr>
      <w:rFonts w:ascii="Times New Roman" w:eastAsia="Times New Roman" w:hAnsi="Times New Roman" w:cs="Times New Roman"/>
      <w:i/>
      <w:kern w:val="16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8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1339E-7C1F-44EE-981F-DF11EC1B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5556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Saulich</dc:creator>
  <cp:lastModifiedBy>Tine</cp:lastModifiedBy>
  <cp:revision>26</cp:revision>
  <dcterms:created xsi:type="dcterms:W3CDTF">2018-09-18T09:49:00Z</dcterms:created>
  <dcterms:modified xsi:type="dcterms:W3CDTF">2019-06-26T12:58:00Z</dcterms:modified>
</cp:coreProperties>
</file>